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Layout w:type="fixed"/>
        <w:tblLook w:val="04A0" w:firstRow="1" w:lastRow="0" w:firstColumn="1" w:lastColumn="0" w:noHBand="0" w:noVBand="1"/>
      </w:tblPr>
      <w:tblGrid>
        <w:gridCol w:w="3256"/>
        <w:gridCol w:w="6095"/>
      </w:tblGrid>
      <w:tr w:rsidR="003D3AF8" w:rsidRPr="003D3AF8" w14:paraId="61F88996" w14:textId="77777777" w:rsidTr="003D3AF8">
        <w:tc>
          <w:tcPr>
            <w:tcW w:w="3256" w:type="dxa"/>
            <w:vAlign w:val="center"/>
            <w:hideMark/>
          </w:tcPr>
          <w:p w14:paraId="30ACB745" w14:textId="4430C2FC" w:rsidR="00E427D0" w:rsidRDefault="003D3AF8" w:rsidP="00BB1CE9">
            <w:pPr>
              <w:spacing w:after="0"/>
              <w:ind w:firstLine="0"/>
              <w:jc w:val="center"/>
              <w:rPr>
                <w:rFonts w:eastAsia="Times New Roman" w:cs="Times New Roman"/>
                <w:b/>
                <w:bCs/>
                <w:color w:val="000000"/>
                <w:kern w:val="0"/>
                <w:sz w:val="26"/>
                <w:szCs w:val="26"/>
                <w:lang w:eastAsia="vi-VN"/>
                <w14:ligatures w14:val="none"/>
              </w:rPr>
            </w:pPr>
            <w:r w:rsidRPr="003D3AF8">
              <w:rPr>
                <w:rFonts w:eastAsia="Times New Roman" w:cs="Times New Roman"/>
                <w:b/>
                <w:bCs/>
                <w:color w:val="000000"/>
                <w:kern w:val="0"/>
                <w:sz w:val="26"/>
                <w:szCs w:val="26"/>
                <w:lang w:eastAsia="vi-VN"/>
                <w14:ligatures w14:val="none"/>
              </w:rPr>
              <w:t>HỘI ĐỒNG NHÂN DÂN</w:t>
            </w:r>
          </w:p>
          <w:p w14:paraId="18032766" w14:textId="1DB5081A" w:rsidR="003D3AF8" w:rsidRPr="003D3AF8" w:rsidRDefault="00BB1CE9" w:rsidP="00BB1CE9">
            <w:pPr>
              <w:spacing w:after="0"/>
              <w:ind w:firstLine="0"/>
              <w:jc w:val="center"/>
              <w:rPr>
                <w:rFonts w:eastAsia="Times New Roman" w:cs="Times New Roman"/>
                <w:kern w:val="0"/>
                <w:sz w:val="24"/>
                <w:szCs w:val="24"/>
                <w:lang w:eastAsia="vi-VN"/>
                <w14:ligatures w14:val="none"/>
              </w:rPr>
            </w:pPr>
            <w:r>
              <w:rPr>
                <w:rFonts w:eastAsia="Times New Roman" w:cs="Times New Roman"/>
                <w:b/>
                <w:bCs/>
                <w:noProof/>
                <w:color w:val="000000"/>
                <w:kern w:val="0"/>
                <w:sz w:val="26"/>
                <w:szCs w:val="26"/>
                <w:lang w:eastAsia="vi-VN"/>
              </w:rPr>
              <mc:AlternateContent>
                <mc:Choice Requires="wps">
                  <w:drawing>
                    <wp:anchor distT="0" distB="0" distL="114300" distR="114300" simplePos="0" relativeHeight="251660288" behindDoc="0" locked="0" layoutInCell="1" allowOverlap="1" wp14:anchorId="5748D2AC" wp14:editId="15DC6583">
                      <wp:simplePos x="0" y="0"/>
                      <wp:positionH relativeFrom="column">
                        <wp:posOffset>516890</wp:posOffset>
                      </wp:positionH>
                      <wp:positionV relativeFrom="paragraph">
                        <wp:posOffset>190500</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D5C0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15pt" to="10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" strokecolor="black [3200]" strokeweight=".5pt">
                      <v:stroke joinstyle="miter"/>
                    </v:line>
                  </w:pict>
                </mc:Fallback>
              </mc:AlternateContent>
            </w:r>
            <w:r w:rsidR="003D3AF8" w:rsidRPr="003D3AF8">
              <w:rPr>
                <w:rFonts w:eastAsia="Times New Roman" w:cs="Times New Roman"/>
                <w:b/>
                <w:bCs/>
                <w:color w:val="000000"/>
                <w:kern w:val="0"/>
                <w:sz w:val="26"/>
                <w:szCs w:val="26"/>
                <w:lang w:eastAsia="vi-VN"/>
                <w14:ligatures w14:val="none"/>
              </w:rPr>
              <w:t>TỈNH BÌNH THUẬN</w:t>
            </w:r>
          </w:p>
        </w:tc>
        <w:tc>
          <w:tcPr>
            <w:tcW w:w="6095" w:type="dxa"/>
            <w:vAlign w:val="center"/>
            <w:hideMark/>
          </w:tcPr>
          <w:p w14:paraId="258A0AF1" w14:textId="46ECF775" w:rsidR="00E427D0" w:rsidRDefault="003D3AF8" w:rsidP="00BB1CE9">
            <w:pPr>
              <w:spacing w:after="0"/>
              <w:ind w:firstLine="0"/>
              <w:jc w:val="center"/>
              <w:rPr>
                <w:rFonts w:eastAsia="Times New Roman" w:cs="Times New Roman"/>
                <w:b/>
                <w:bCs/>
                <w:color w:val="000000"/>
                <w:kern w:val="0"/>
                <w:sz w:val="26"/>
                <w:szCs w:val="26"/>
                <w:lang w:eastAsia="vi-VN"/>
                <w14:ligatures w14:val="none"/>
              </w:rPr>
            </w:pPr>
            <w:r w:rsidRPr="003D3AF8">
              <w:rPr>
                <w:rFonts w:eastAsia="Times New Roman" w:cs="Times New Roman"/>
                <w:b/>
                <w:bCs/>
                <w:color w:val="000000"/>
                <w:kern w:val="0"/>
                <w:sz w:val="26"/>
                <w:szCs w:val="26"/>
                <w:lang w:eastAsia="vi-VN"/>
                <w14:ligatures w14:val="none"/>
              </w:rPr>
              <w:t>CỘNG HÒA XÃ HỘI CHỦ NGHĨA VIỆT NAM</w:t>
            </w:r>
          </w:p>
          <w:p w14:paraId="4C0B20DD" w14:textId="6CFF9F2A" w:rsidR="003D3AF8" w:rsidRPr="003D3AF8" w:rsidRDefault="003D3AF8" w:rsidP="00BB1CE9">
            <w:pPr>
              <w:spacing w:after="0"/>
              <w:ind w:firstLine="0"/>
              <w:jc w:val="center"/>
              <w:rPr>
                <w:rFonts w:eastAsia="Times New Roman" w:cs="Times New Roman"/>
                <w:kern w:val="0"/>
                <w:sz w:val="24"/>
                <w:szCs w:val="24"/>
                <w:lang w:eastAsia="vi-VN"/>
                <w14:ligatures w14:val="none"/>
              </w:rPr>
            </w:pPr>
            <w:r w:rsidRPr="003D3AF8">
              <w:rPr>
                <w:rFonts w:eastAsia="Times New Roman" w:cs="Times New Roman"/>
                <w:b/>
                <w:bCs/>
                <w:color w:val="000000"/>
                <w:kern w:val="0"/>
                <w:szCs w:val="28"/>
                <w:lang w:eastAsia="vi-VN"/>
                <w14:ligatures w14:val="none"/>
              </w:rPr>
              <w:t>Độc lập - Tự do - Hạnh phúc</w:t>
            </w:r>
          </w:p>
        </w:tc>
      </w:tr>
      <w:tr w:rsidR="003D3AF8" w:rsidRPr="003D3AF8" w14:paraId="596C6CE3" w14:textId="77777777" w:rsidTr="003D3AF8">
        <w:tc>
          <w:tcPr>
            <w:tcW w:w="3256" w:type="dxa"/>
            <w:vAlign w:val="center"/>
            <w:hideMark/>
          </w:tcPr>
          <w:p w14:paraId="16C32E64" w14:textId="2D6914B9" w:rsidR="003D3AF8" w:rsidRPr="003D3AF8" w:rsidRDefault="003D3AF8" w:rsidP="003D3AF8">
            <w:pPr>
              <w:spacing w:before="120"/>
              <w:ind w:firstLine="0"/>
              <w:jc w:val="center"/>
              <w:rPr>
                <w:rFonts w:eastAsia="Times New Roman" w:cs="Times New Roman"/>
                <w:kern w:val="0"/>
                <w:sz w:val="24"/>
                <w:szCs w:val="24"/>
                <w:lang w:eastAsia="vi-VN"/>
                <w14:ligatures w14:val="none"/>
              </w:rPr>
            </w:pPr>
            <w:r w:rsidRPr="003D3AF8">
              <w:rPr>
                <w:rFonts w:eastAsia="Times New Roman" w:cs="Times New Roman"/>
                <w:color w:val="000000"/>
                <w:kern w:val="0"/>
                <w:szCs w:val="28"/>
                <w:lang w:eastAsia="vi-VN"/>
                <w14:ligatures w14:val="none"/>
              </w:rPr>
              <w:t xml:space="preserve">Số: </w:t>
            </w:r>
            <w:r>
              <w:rPr>
                <w:rFonts w:eastAsia="Times New Roman" w:cs="Times New Roman"/>
                <w:color w:val="000000"/>
                <w:kern w:val="0"/>
                <w:szCs w:val="28"/>
                <w:lang w:val="en-US" w:eastAsia="vi-VN"/>
                <w14:ligatures w14:val="none"/>
              </w:rPr>
              <w:t xml:space="preserve"> </w:t>
            </w:r>
            <w:r w:rsidR="00E427D0">
              <w:rPr>
                <w:rFonts w:eastAsia="Times New Roman" w:cs="Times New Roman"/>
                <w:color w:val="000000"/>
                <w:kern w:val="0"/>
                <w:szCs w:val="28"/>
                <w:lang w:val="en-US" w:eastAsia="vi-VN"/>
                <w14:ligatures w14:val="none"/>
              </w:rPr>
              <w:t xml:space="preserve"> </w:t>
            </w:r>
            <w:r>
              <w:rPr>
                <w:rFonts w:eastAsia="Times New Roman" w:cs="Times New Roman"/>
                <w:color w:val="000000"/>
                <w:kern w:val="0"/>
                <w:szCs w:val="28"/>
                <w:lang w:val="en-US" w:eastAsia="vi-VN"/>
                <w14:ligatures w14:val="none"/>
              </w:rPr>
              <w:t xml:space="preserve">   </w:t>
            </w:r>
            <w:r w:rsidRPr="003D3AF8">
              <w:rPr>
                <w:rFonts w:eastAsia="Times New Roman" w:cs="Times New Roman"/>
                <w:color w:val="000000"/>
                <w:kern w:val="0"/>
                <w:szCs w:val="28"/>
                <w:lang w:eastAsia="vi-VN"/>
                <w14:ligatures w14:val="none"/>
              </w:rPr>
              <w:t xml:space="preserve"> /202</w:t>
            </w:r>
            <w:r>
              <w:rPr>
                <w:rFonts w:eastAsia="Times New Roman" w:cs="Times New Roman"/>
                <w:color w:val="000000"/>
                <w:kern w:val="0"/>
                <w:szCs w:val="28"/>
                <w:lang w:val="en-US" w:eastAsia="vi-VN"/>
                <w14:ligatures w14:val="none"/>
              </w:rPr>
              <w:t>4</w:t>
            </w:r>
            <w:r w:rsidRPr="003D3AF8">
              <w:rPr>
                <w:rFonts w:eastAsia="Times New Roman" w:cs="Times New Roman"/>
                <w:color w:val="000000"/>
                <w:kern w:val="0"/>
                <w:szCs w:val="28"/>
                <w:lang w:eastAsia="vi-VN"/>
                <w14:ligatures w14:val="none"/>
              </w:rPr>
              <w:t>/NQ-HĐND</w:t>
            </w:r>
          </w:p>
        </w:tc>
        <w:tc>
          <w:tcPr>
            <w:tcW w:w="6095" w:type="dxa"/>
            <w:vAlign w:val="center"/>
            <w:hideMark/>
          </w:tcPr>
          <w:p w14:paraId="58D75F36" w14:textId="0BDE0FB6" w:rsidR="003D3AF8" w:rsidRPr="003D3AF8" w:rsidRDefault="00BB1CE9" w:rsidP="003D3AF8">
            <w:pPr>
              <w:spacing w:before="120"/>
              <w:ind w:firstLine="0"/>
              <w:jc w:val="center"/>
              <w:rPr>
                <w:rFonts w:eastAsia="Times New Roman" w:cs="Times New Roman"/>
                <w:kern w:val="0"/>
                <w:sz w:val="24"/>
                <w:szCs w:val="24"/>
                <w:lang w:val="en-US" w:eastAsia="vi-VN"/>
                <w14:ligatures w14:val="none"/>
              </w:rPr>
            </w:pPr>
            <w:r>
              <w:rPr>
                <w:rFonts w:eastAsia="Times New Roman" w:cs="Times New Roman"/>
                <w:b/>
                <w:bCs/>
                <w:noProof/>
                <w:color w:val="000000"/>
                <w:kern w:val="0"/>
                <w:sz w:val="26"/>
                <w:szCs w:val="26"/>
                <w:lang w:eastAsia="vi-VN"/>
              </w:rPr>
              <mc:AlternateContent>
                <mc:Choice Requires="wps">
                  <w:drawing>
                    <wp:anchor distT="0" distB="0" distL="114300" distR="114300" simplePos="0" relativeHeight="251661312" behindDoc="0" locked="0" layoutInCell="1" allowOverlap="1" wp14:anchorId="0B977C56" wp14:editId="38D8A69B">
                      <wp:simplePos x="0" y="0"/>
                      <wp:positionH relativeFrom="column">
                        <wp:posOffset>782955</wp:posOffset>
                      </wp:positionH>
                      <wp:positionV relativeFrom="paragraph">
                        <wp:posOffset>13970</wp:posOffset>
                      </wp:positionV>
                      <wp:extent cx="2162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8BE6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1.1pt" to="231.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7rmg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" strokecolor="black [3200]" strokeweight=".5pt">
                      <v:stroke joinstyle="miter"/>
                    </v:line>
                  </w:pict>
                </mc:Fallback>
              </mc:AlternateContent>
            </w:r>
            <w:r w:rsidR="003D3AF8" w:rsidRPr="003D3AF8">
              <w:rPr>
                <w:rFonts w:eastAsia="Times New Roman" w:cs="Times New Roman"/>
                <w:i/>
                <w:iCs/>
                <w:color w:val="000000"/>
                <w:kern w:val="0"/>
                <w:szCs w:val="28"/>
                <w:lang w:eastAsia="vi-VN"/>
                <w14:ligatures w14:val="none"/>
              </w:rPr>
              <w:t xml:space="preserve">Bình Thuận, ngày </w:t>
            </w:r>
            <w:r w:rsidR="003D3AF8">
              <w:rPr>
                <w:rFonts w:eastAsia="Times New Roman" w:cs="Times New Roman"/>
                <w:i/>
                <w:iCs/>
                <w:color w:val="000000"/>
                <w:kern w:val="0"/>
                <w:szCs w:val="28"/>
                <w:lang w:val="en-US" w:eastAsia="vi-VN"/>
                <w14:ligatures w14:val="none"/>
              </w:rPr>
              <w:t xml:space="preserve">   </w:t>
            </w:r>
            <w:r w:rsidR="003D3AF8" w:rsidRPr="003D3AF8">
              <w:rPr>
                <w:rFonts w:eastAsia="Times New Roman" w:cs="Times New Roman"/>
                <w:i/>
                <w:iCs/>
                <w:color w:val="000000"/>
                <w:kern w:val="0"/>
                <w:szCs w:val="28"/>
                <w:lang w:eastAsia="vi-VN"/>
                <w14:ligatures w14:val="none"/>
              </w:rPr>
              <w:t xml:space="preserve"> tháng </w:t>
            </w:r>
            <w:r w:rsidR="003D3AF8">
              <w:rPr>
                <w:rFonts w:eastAsia="Times New Roman" w:cs="Times New Roman"/>
                <w:i/>
                <w:iCs/>
                <w:color w:val="000000"/>
                <w:kern w:val="0"/>
                <w:szCs w:val="28"/>
                <w:lang w:val="en-US" w:eastAsia="vi-VN"/>
                <w14:ligatures w14:val="none"/>
              </w:rPr>
              <w:t xml:space="preserve">  </w:t>
            </w:r>
            <w:r w:rsidR="003D3AF8" w:rsidRPr="003D3AF8">
              <w:rPr>
                <w:rFonts w:eastAsia="Times New Roman" w:cs="Times New Roman"/>
                <w:i/>
                <w:iCs/>
                <w:color w:val="000000"/>
                <w:kern w:val="0"/>
                <w:szCs w:val="28"/>
                <w:lang w:eastAsia="vi-VN"/>
                <w14:ligatures w14:val="none"/>
              </w:rPr>
              <w:t xml:space="preserve"> năm 202</w:t>
            </w:r>
            <w:r w:rsidR="003D3AF8">
              <w:rPr>
                <w:rFonts w:eastAsia="Times New Roman" w:cs="Times New Roman"/>
                <w:i/>
                <w:iCs/>
                <w:color w:val="000000"/>
                <w:kern w:val="0"/>
                <w:szCs w:val="28"/>
                <w:lang w:val="en-US" w:eastAsia="vi-VN"/>
                <w14:ligatures w14:val="none"/>
              </w:rPr>
              <w:t>4</w:t>
            </w:r>
          </w:p>
        </w:tc>
      </w:tr>
    </w:tbl>
    <w:p w14:paraId="7A681E05" w14:textId="2E81AD27" w:rsidR="003D3AF8" w:rsidRDefault="003D3AF8" w:rsidP="003D3AF8">
      <w:pPr>
        <w:ind w:firstLine="0"/>
        <w:rPr>
          <w:rFonts w:eastAsia="Times New Roman" w:cs="Times New Roman"/>
          <w:b/>
          <w:bCs/>
          <w:color w:val="000000"/>
          <w:kern w:val="0"/>
          <w:szCs w:val="28"/>
          <w:lang w:eastAsia="vi-VN"/>
          <w14:ligatures w14:val="none"/>
        </w:rPr>
      </w:pPr>
    </w:p>
    <w:p w14:paraId="488E6D79" w14:textId="77777777" w:rsidR="0054175F" w:rsidRDefault="0054175F" w:rsidP="003D3AF8">
      <w:pPr>
        <w:spacing w:before="120"/>
        <w:ind w:firstLine="0"/>
        <w:jc w:val="center"/>
        <w:rPr>
          <w:rFonts w:eastAsia="Times New Roman" w:cs="Times New Roman"/>
          <w:b/>
          <w:bCs/>
          <w:color w:val="000000"/>
          <w:kern w:val="0"/>
          <w:szCs w:val="28"/>
          <w:lang w:eastAsia="vi-VN"/>
          <w14:ligatures w14:val="none"/>
        </w:rPr>
      </w:pPr>
    </w:p>
    <w:p w14:paraId="58E22811" w14:textId="76CD99B3" w:rsidR="003D3AF8" w:rsidRDefault="003D3AF8" w:rsidP="003D3AF8">
      <w:pPr>
        <w:spacing w:before="120"/>
        <w:ind w:firstLine="0"/>
        <w:jc w:val="center"/>
        <w:rPr>
          <w:rFonts w:eastAsia="Times New Roman" w:cs="Times New Roman"/>
          <w:b/>
          <w:bCs/>
          <w:color w:val="000000"/>
          <w:kern w:val="0"/>
          <w:szCs w:val="28"/>
          <w:lang w:val="en-US" w:eastAsia="vi-VN"/>
          <w14:ligatures w14:val="none"/>
        </w:rPr>
      </w:pPr>
      <w:r w:rsidRPr="003D3AF8">
        <w:rPr>
          <w:rFonts w:eastAsia="Times New Roman" w:cs="Times New Roman"/>
          <w:b/>
          <w:bCs/>
          <w:color w:val="000000"/>
          <w:kern w:val="0"/>
          <w:szCs w:val="28"/>
          <w:lang w:eastAsia="vi-VN"/>
          <w14:ligatures w14:val="none"/>
        </w:rPr>
        <w:t>NGHỊ QUYẾT</w:t>
      </w:r>
      <w:r>
        <w:rPr>
          <w:rFonts w:eastAsia="Times New Roman" w:cs="Times New Roman"/>
          <w:b/>
          <w:bCs/>
          <w:color w:val="000000"/>
          <w:kern w:val="0"/>
          <w:szCs w:val="28"/>
          <w:lang w:val="en-US" w:eastAsia="vi-VN"/>
          <w14:ligatures w14:val="none"/>
        </w:rPr>
        <w:t xml:space="preserve"> </w:t>
      </w:r>
    </w:p>
    <w:p w14:paraId="121704FF" w14:textId="18215B52" w:rsidR="00BF21F4" w:rsidRDefault="00BF21F4" w:rsidP="00BF21F4">
      <w:pPr>
        <w:spacing w:before="120"/>
        <w:ind w:left="284" w:right="-3" w:firstLine="0"/>
        <w:jc w:val="center"/>
        <w:rPr>
          <w:rFonts w:eastAsia="Times New Roman" w:cs="Times New Roman"/>
          <w:b/>
          <w:bCs/>
          <w:color w:val="000000"/>
          <w:kern w:val="0"/>
          <w:szCs w:val="28"/>
          <w:lang w:eastAsia="vi-VN"/>
          <w14:ligatures w14:val="none"/>
        </w:rPr>
      </w:pPr>
      <w:bookmarkStart w:id="0" w:name="_Hlk156293951"/>
      <w:r w:rsidRPr="00BF21F4">
        <w:rPr>
          <w:rFonts w:eastAsia="Times New Roman" w:cs="Times New Roman"/>
          <w:b/>
          <w:bCs/>
          <w:color w:val="000000"/>
          <w:kern w:val="0"/>
          <w:szCs w:val="28"/>
          <w:lang w:eastAsia="vi-VN"/>
          <w14:ligatures w14:val="none"/>
        </w:rPr>
        <w:t xml:space="preserve">Quy </w:t>
      </w:r>
      <w:bookmarkEnd w:id="0"/>
      <w:r w:rsidRPr="00BF21F4">
        <w:rPr>
          <w:rFonts w:eastAsia="Times New Roman" w:cs="Times New Roman"/>
          <w:b/>
          <w:bCs/>
          <w:color w:val="000000"/>
          <w:kern w:val="0"/>
          <w:szCs w:val="28"/>
          <w:lang w:val="en-US" w:eastAsia="vi-VN"/>
          <w14:ligatures w14:val="none"/>
        </w:rPr>
        <w:t xml:space="preserve">định </w:t>
      </w:r>
      <w:r w:rsidR="00FC6AFE">
        <w:rPr>
          <w:rFonts w:eastAsia="Times New Roman" w:cs="Times New Roman"/>
          <w:b/>
          <w:bCs/>
          <w:color w:val="000000"/>
          <w:kern w:val="0"/>
          <w:szCs w:val="28"/>
          <w:lang w:val="en-US" w:eastAsia="vi-VN"/>
          <w14:ligatures w14:val="none"/>
        </w:rPr>
        <w:t>mức</w:t>
      </w:r>
      <w:r w:rsidRPr="00BF21F4">
        <w:rPr>
          <w:rFonts w:eastAsia="Times New Roman" w:cs="Times New Roman"/>
          <w:b/>
          <w:bCs/>
          <w:color w:val="000000"/>
          <w:kern w:val="0"/>
          <w:szCs w:val="28"/>
          <w:lang w:val="en-US" w:eastAsia="vi-VN"/>
          <w14:ligatures w14:val="none"/>
        </w:rPr>
        <w:t xml:space="preserve">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p>
    <w:p w14:paraId="29A9FBBD" w14:textId="2D3901E8" w:rsidR="003D3AF8" w:rsidRDefault="00BF21F4" w:rsidP="00283F75">
      <w:pPr>
        <w:spacing w:before="120"/>
        <w:ind w:left="284" w:right="281" w:firstLine="0"/>
        <w:jc w:val="center"/>
        <w:rPr>
          <w:rFonts w:eastAsia="Times New Roman" w:cs="Times New Roman"/>
          <w:b/>
          <w:bCs/>
          <w:color w:val="000000"/>
          <w:kern w:val="0"/>
          <w:szCs w:val="28"/>
          <w:lang w:eastAsia="vi-VN"/>
          <w14:ligatures w14:val="none"/>
        </w:rPr>
      </w:pPr>
      <w:r>
        <w:rPr>
          <w:rFonts w:eastAsia="Times New Roman" w:cs="Times New Roman"/>
          <w:b/>
          <w:bCs/>
          <w:noProof/>
          <w:color w:val="000000"/>
          <w:kern w:val="0"/>
          <w:szCs w:val="28"/>
          <w:lang w:eastAsia="vi-VN"/>
        </w:rPr>
        <mc:AlternateContent>
          <mc:Choice Requires="wps">
            <w:drawing>
              <wp:anchor distT="0" distB="0" distL="114300" distR="114300" simplePos="0" relativeHeight="251659264" behindDoc="0" locked="0" layoutInCell="1" allowOverlap="1" wp14:anchorId="7562DF70" wp14:editId="646D1536">
                <wp:simplePos x="0" y="0"/>
                <wp:positionH relativeFrom="column">
                  <wp:posOffset>2004695</wp:posOffset>
                </wp:positionH>
                <wp:positionV relativeFrom="paragraph">
                  <wp:posOffset>16510</wp:posOffset>
                </wp:positionV>
                <wp:extent cx="1800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7E4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85pt,1.3pt" to="29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" strokecolor="black [3200]" strokeweight=".5pt">
                <v:stroke joinstyle="miter"/>
              </v:line>
            </w:pict>
          </mc:Fallback>
        </mc:AlternateContent>
      </w:r>
    </w:p>
    <w:p w14:paraId="34140CB1" w14:textId="77777777" w:rsidR="00E427D0" w:rsidRDefault="003D3AF8" w:rsidP="003D3AF8">
      <w:pPr>
        <w:ind w:firstLine="0"/>
        <w:jc w:val="center"/>
        <w:rPr>
          <w:rFonts w:eastAsia="Times New Roman" w:cs="Times New Roman"/>
          <w:b/>
          <w:bCs/>
          <w:color w:val="000000"/>
          <w:kern w:val="0"/>
          <w:szCs w:val="28"/>
          <w:lang w:eastAsia="vi-VN"/>
          <w14:ligatures w14:val="none"/>
        </w:rPr>
      </w:pPr>
      <w:r w:rsidRPr="003D3AF8">
        <w:rPr>
          <w:rFonts w:eastAsia="Times New Roman" w:cs="Times New Roman"/>
          <w:b/>
          <w:bCs/>
          <w:color w:val="000000"/>
          <w:kern w:val="0"/>
          <w:szCs w:val="28"/>
          <w:lang w:eastAsia="vi-VN"/>
          <w14:ligatures w14:val="none"/>
        </w:rPr>
        <w:t>HỘI ĐỒNG NHÂN DÂN TỈNH BÌNH THUẬN</w:t>
      </w:r>
    </w:p>
    <w:p w14:paraId="03115AFF" w14:textId="63B50025" w:rsidR="00200F59" w:rsidRDefault="003D3AF8" w:rsidP="003D3AF8">
      <w:pPr>
        <w:ind w:firstLine="0"/>
        <w:jc w:val="center"/>
        <w:rPr>
          <w:rFonts w:eastAsia="Times New Roman" w:cs="Times New Roman"/>
          <w:color w:val="000000"/>
          <w:kern w:val="0"/>
          <w:szCs w:val="28"/>
          <w:lang w:val="en-US" w:eastAsia="vi-VN"/>
          <w14:ligatures w14:val="none"/>
        </w:rPr>
      </w:pPr>
      <w:r w:rsidRPr="003D3AF8">
        <w:rPr>
          <w:rFonts w:eastAsia="Times New Roman" w:cs="Times New Roman"/>
          <w:b/>
          <w:bCs/>
          <w:color w:val="000000"/>
          <w:kern w:val="0"/>
          <w:szCs w:val="28"/>
          <w:lang w:eastAsia="vi-VN"/>
          <w14:ligatures w14:val="none"/>
        </w:rPr>
        <w:t xml:space="preserve">KHÓA </w:t>
      </w:r>
      <w:r w:rsidR="00C650EF">
        <w:rPr>
          <w:rFonts w:eastAsia="Times New Roman" w:cs="Times New Roman"/>
          <w:b/>
          <w:bCs/>
          <w:color w:val="000000"/>
          <w:kern w:val="0"/>
          <w:szCs w:val="28"/>
          <w:lang w:val="en-US" w:eastAsia="vi-VN"/>
          <w14:ligatures w14:val="none"/>
        </w:rPr>
        <w:t>XI</w:t>
      </w:r>
      <w:r w:rsidRPr="003D3AF8">
        <w:rPr>
          <w:rFonts w:eastAsia="Times New Roman" w:cs="Times New Roman"/>
          <w:b/>
          <w:bCs/>
          <w:color w:val="000000"/>
          <w:kern w:val="0"/>
          <w:szCs w:val="28"/>
          <w:lang w:eastAsia="vi-VN"/>
          <w14:ligatures w14:val="none"/>
        </w:rPr>
        <w:t xml:space="preserve"> KỲ HỌP </w:t>
      </w:r>
      <w:r w:rsidR="00E427D0">
        <w:rPr>
          <w:rFonts w:eastAsia="Times New Roman" w:cs="Times New Roman"/>
          <w:b/>
          <w:bCs/>
          <w:color w:val="000000"/>
          <w:kern w:val="0"/>
          <w:szCs w:val="28"/>
          <w:lang w:val="en-US" w:eastAsia="vi-VN"/>
          <w14:ligatures w14:val="none"/>
        </w:rPr>
        <w:t>THỨ…</w:t>
      </w:r>
    </w:p>
    <w:p w14:paraId="56C406EB" w14:textId="77777777" w:rsidR="00E427D0" w:rsidRDefault="00E427D0" w:rsidP="00E427D0">
      <w:pPr>
        <w:jc w:val="left"/>
        <w:rPr>
          <w:rFonts w:eastAsia="Times New Roman" w:cs="Times New Roman"/>
          <w:color w:val="000000"/>
          <w:kern w:val="0"/>
          <w:szCs w:val="28"/>
          <w:lang w:val="en-US" w:eastAsia="vi-VN"/>
          <w14:ligatures w14:val="none"/>
        </w:rPr>
      </w:pPr>
    </w:p>
    <w:p w14:paraId="257FB0FE" w14:textId="77777777" w:rsidR="00E427D0" w:rsidRPr="00E427D0" w:rsidRDefault="00E427D0" w:rsidP="004A5D6B">
      <w:pPr>
        <w:spacing w:after="160"/>
        <w:rPr>
          <w:i/>
          <w:iCs/>
          <w:lang w:val="en-US"/>
        </w:rPr>
      </w:pPr>
      <w:r w:rsidRPr="00E427D0">
        <w:rPr>
          <w:i/>
          <w:iCs/>
          <w:lang w:val="en-US"/>
        </w:rPr>
        <w:t>Căn cứ Luật Tổ chức chính quyền địa phương ngày 19 tháng 6 năm 2015;</w:t>
      </w:r>
    </w:p>
    <w:p w14:paraId="2AA55A0C" w14:textId="5FE72665" w:rsidR="00E427D0" w:rsidRDefault="00E427D0" w:rsidP="004A5D6B">
      <w:pPr>
        <w:spacing w:after="160"/>
        <w:rPr>
          <w:i/>
          <w:iCs/>
          <w:lang w:val="en-US"/>
        </w:rPr>
      </w:pPr>
      <w:r w:rsidRPr="00E427D0">
        <w:rPr>
          <w:i/>
          <w:iCs/>
          <w:lang w:val="en-US"/>
        </w:rPr>
        <w:t>Căn cứ Luật Ban hành văn bản quy phạm pháp luật ngày 22 tháng 6 năm 2015;</w:t>
      </w:r>
      <w:r w:rsidR="001E4223">
        <w:rPr>
          <w:i/>
          <w:iCs/>
          <w:lang w:val="en-US"/>
        </w:rPr>
        <w:t xml:space="preserve"> Luật sửa đổi, bổ sung một số điều của Luật</w:t>
      </w:r>
      <w:r w:rsidR="001E4223" w:rsidRPr="001E4223">
        <w:rPr>
          <w:i/>
          <w:iCs/>
          <w:lang w:val="en-US"/>
        </w:rPr>
        <w:t xml:space="preserve"> </w:t>
      </w:r>
      <w:r w:rsidR="001E4223" w:rsidRPr="00E427D0">
        <w:rPr>
          <w:i/>
          <w:iCs/>
          <w:lang w:val="en-US"/>
        </w:rPr>
        <w:t xml:space="preserve">Ban hành văn bản quy phạm pháp luật ngày </w:t>
      </w:r>
      <w:r w:rsidR="001E4223">
        <w:rPr>
          <w:i/>
          <w:iCs/>
          <w:lang w:val="en-US"/>
        </w:rPr>
        <w:t>18</w:t>
      </w:r>
      <w:r w:rsidR="001E4223" w:rsidRPr="00E427D0">
        <w:rPr>
          <w:i/>
          <w:iCs/>
          <w:lang w:val="en-US"/>
        </w:rPr>
        <w:t xml:space="preserve"> tháng 6 năm 20</w:t>
      </w:r>
      <w:r w:rsidR="001E4223">
        <w:rPr>
          <w:i/>
          <w:iCs/>
          <w:lang w:val="en-US"/>
        </w:rPr>
        <w:t>20;</w:t>
      </w:r>
    </w:p>
    <w:p w14:paraId="5C216ECF" w14:textId="77777777" w:rsidR="001E4223" w:rsidRPr="00E427D0" w:rsidRDefault="001E4223" w:rsidP="004A5D6B">
      <w:pPr>
        <w:spacing w:after="160"/>
        <w:rPr>
          <w:i/>
          <w:iCs/>
          <w:lang w:val="en-US"/>
        </w:rPr>
      </w:pPr>
      <w:r w:rsidRPr="00E427D0">
        <w:rPr>
          <w:i/>
          <w:iCs/>
          <w:lang w:val="en-US"/>
        </w:rPr>
        <w:t xml:space="preserve">Căn cứ Luật Khám bệnh, chữa bệnh ngày 23 tháng 11 năm 2009; </w:t>
      </w:r>
    </w:p>
    <w:p w14:paraId="09A4E12E" w14:textId="77777777" w:rsidR="001E4223" w:rsidRPr="00E427D0" w:rsidRDefault="001E4223" w:rsidP="004A5D6B">
      <w:pPr>
        <w:spacing w:after="160"/>
        <w:rPr>
          <w:i/>
          <w:iCs/>
          <w:lang w:val="en-US"/>
        </w:rPr>
      </w:pPr>
      <w:r w:rsidRPr="00E427D0">
        <w:rPr>
          <w:i/>
          <w:iCs/>
          <w:lang w:val="en-US"/>
        </w:rPr>
        <w:t xml:space="preserve">Căn cứ Luật Giá ngày 20 tháng 6 năm 2012; </w:t>
      </w:r>
    </w:p>
    <w:p w14:paraId="31FBFEBF" w14:textId="77777777" w:rsidR="00BB1CE9" w:rsidRDefault="00BB1CE9" w:rsidP="004A5D6B">
      <w:pPr>
        <w:spacing w:after="160"/>
        <w:rPr>
          <w:i/>
          <w:iCs/>
          <w:lang w:val="en-US"/>
        </w:rPr>
      </w:pPr>
      <w:r>
        <w:rPr>
          <w:i/>
          <w:iCs/>
          <w:lang w:val="en-US"/>
        </w:rPr>
        <w:t xml:space="preserve">Căn cứ </w:t>
      </w:r>
      <w:r w:rsidRPr="00D534FE">
        <w:rPr>
          <w:i/>
          <w:iCs/>
          <w:lang w:val="en-US"/>
        </w:rPr>
        <w:t>Nghị định số 34/2016/NĐ-CP ngày 14</w:t>
      </w:r>
      <w:r>
        <w:rPr>
          <w:i/>
          <w:iCs/>
          <w:lang w:val="en-US"/>
        </w:rPr>
        <w:t xml:space="preserve"> tháng </w:t>
      </w:r>
      <w:r w:rsidRPr="00D534FE">
        <w:rPr>
          <w:i/>
          <w:iCs/>
          <w:lang w:val="en-US"/>
        </w:rPr>
        <w:t>5</w:t>
      </w:r>
      <w:r>
        <w:rPr>
          <w:i/>
          <w:iCs/>
          <w:lang w:val="en-US"/>
        </w:rPr>
        <w:t xml:space="preserve"> năm </w:t>
      </w:r>
      <w:r w:rsidRPr="00D534FE">
        <w:rPr>
          <w:i/>
          <w:iCs/>
          <w:lang w:val="en-US"/>
        </w:rPr>
        <w:t>2016 của Chính phủ quy định chi tiết một số điều và biện pháp thi hành Luật ban hành văn bản quy phạm pháp luật</w:t>
      </w:r>
      <w:r>
        <w:rPr>
          <w:i/>
          <w:iCs/>
          <w:lang w:val="en-US"/>
        </w:rPr>
        <w:t xml:space="preserve">; Nghị định </w:t>
      </w:r>
      <w:r w:rsidRPr="00D534FE">
        <w:rPr>
          <w:i/>
          <w:iCs/>
          <w:lang w:val="en-US"/>
        </w:rPr>
        <w:t>số 154/2020/NĐ-CP ngày 31</w:t>
      </w:r>
      <w:r>
        <w:rPr>
          <w:i/>
          <w:iCs/>
          <w:lang w:val="en-US"/>
        </w:rPr>
        <w:t xml:space="preserve"> tháng </w:t>
      </w:r>
      <w:r w:rsidRPr="00D534FE">
        <w:rPr>
          <w:i/>
          <w:iCs/>
          <w:lang w:val="en-US"/>
        </w:rPr>
        <w:t>12</w:t>
      </w:r>
      <w:r>
        <w:rPr>
          <w:i/>
          <w:iCs/>
          <w:lang w:val="en-US"/>
        </w:rPr>
        <w:t xml:space="preserve"> năm </w:t>
      </w:r>
      <w:r w:rsidRPr="00D534FE">
        <w:rPr>
          <w:i/>
          <w:iCs/>
          <w:lang w:val="en-US"/>
        </w:rPr>
        <w:t>2020</w:t>
      </w:r>
      <w:r>
        <w:rPr>
          <w:i/>
          <w:iCs/>
          <w:lang w:val="en-US"/>
        </w:rPr>
        <w:t xml:space="preserve"> </w:t>
      </w:r>
      <w:r w:rsidRPr="00D534FE">
        <w:rPr>
          <w:i/>
          <w:iCs/>
          <w:lang w:val="en-US"/>
        </w:rPr>
        <w:t>của Chính phủ</w:t>
      </w:r>
      <w:r>
        <w:rPr>
          <w:i/>
          <w:iCs/>
          <w:lang w:val="en-US"/>
        </w:rPr>
        <w:t xml:space="preserve"> </w:t>
      </w:r>
      <w:r w:rsidRPr="00D534FE">
        <w:rPr>
          <w:i/>
          <w:iCs/>
          <w:lang w:val="en-US"/>
        </w:rPr>
        <w:t>sửa đổi, bổ sung một số điều của Nghị định số 34/2016/NĐ-CP ngày 14 tháng 5 năm 2016 của Chính phủ quy định chi tiết một số điều và biện pháp thi hành Luật Ban hành văn bản quy phạm pháp luật</w:t>
      </w:r>
      <w:r>
        <w:rPr>
          <w:i/>
          <w:iCs/>
          <w:lang w:val="en-US"/>
        </w:rPr>
        <w:t>;</w:t>
      </w:r>
    </w:p>
    <w:p w14:paraId="5860C05D" w14:textId="2EC51F2C" w:rsidR="001E4223" w:rsidRPr="001E4223" w:rsidRDefault="001E4223" w:rsidP="004A5D6B">
      <w:pPr>
        <w:spacing w:after="160"/>
        <w:rPr>
          <w:i/>
          <w:iCs/>
          <w:lang w:val="en-US"/>
        </w:rPr>
      </w:pPr>
      <w:r w:rsidRPr="001E4223">
        <w:rPr>
          <w:i/>
          <w:iCs/>
          <w:lang w:val="en-US"/>
        </w:rPr>
        <w:t>Căn cứ Nghị định số 177/2013/NĐ-CP ngày 14 tháng 11 năm 2013 của Chính phủ quy định chi tiết và hướng dẫn thi hành một số điều của Luật giá được sửa đổi, bổ sung bởi Nghị định số 149/2016/NĐ-CP ngày 11 tháng 11 năm 2016 của Chính phủ;</w:t>
      </w:r>
    </w:p>
    <w:p w14:paraId="12C09252" w14:textId="77777777" w:rsidR="001E4223" w:rsidRPr="001E4223" w:rsidRDefault="001E4223" w:rsidP="004A5D6B">
      <w:pPr>
        <w:spacing w:after="160"/>
        <w:rPr>
          <w:i/>
          <w:iCs/>
          <w:lang w:val="en-US"/>
        </w:rPr>
      </w:pPr>
      <w:r w:rsidRPr="001E4223">
        <w:rPr>
          <w:i/>
          <w:iCs/>
          <w:lang w:val="en-US"/>
        </w:rPr>
        <w:t>Căn cứ Nghị định 60/2021/NĐ-CP ngày 21 tháng 6 năm 2021 của Chính phủ quy định cơ chế tự chủ của đơn vị sự nghiệp công lập;</w:t>
      </w:r>
    </w:p>
    <w:p w14:paraId="62C224CF" w14:textId="077F1ECC" w:rsidR="00D534FE" w:rsidRDefault="004A0A3A" w:rsidP="004A5D6B">
      <w:pPr>
        <w:spacing w:after="160"/>
        <w:rPr>
          <w:i/>
          <w:iCs/>
          <w:lang w:val="en-US"/>
        </w:rPr>
      </w:pPr>
      <w:r>
        <w:rPr>
          <w:i/>
          <w:iCs/>
          <w:lang w:val="en-US"/>
        </w:rPr>
        <w:t xml:space="preserve">Căn cứ </w:t>
      </w:r>
      <w:r w:rsidRPr="004A0A3A">
        <w:rPr>
          <w:i/>
          <w:iCs/>
          <w:lang w:val="en-US"/>
        </w:rPr>
        <w:t xml:space="preserve">Thông tư </w:t>
      </w:r>
      <w:r>
        <w:rPr>
          <w:i/>
          <w:iCs/>
          <w:lang w:val="en-US"/>
        </w:rPr>
        <w:t xml:space="preserve">số 21/2023/TT-BYT ngày 17 tháng 11 năm 2023 của Bộ trưởng Bộ Y tế </w:t>
      </w:r>
      <w:r w:rsidRPr="004A0A3A">
        <w:rPr>
          <w:i/>
          <w:iCs/>
          <w:lang w:val="en-US"/>
        </w:rPr>
        <w:t>quy định khung giá dịch vụ khám bệnh, chữa bệnh của Nhà nước và hướng dẫn áp dụng giá, thanh toán chi phí khám bệnh, chữa bệnh trong một số trường hợp</w:t>
      </w:r>
      <w:r>
        <w:rPr>
          <w:i/>
          <w:iCs/>
          <w:lang w:val="en-US"/>
        </w:rPr>
        <w:t>;</w:t>
      </w:r>
    </w:p>
    <w:p w14:paraId="05A8F8AD" w14:textId="383ECC3E" w:rsidR="004A0A3A" w:rsidRPr="00B46AD0" w:rsidRDefault="004A0A3A" w:rsidP="004A5D6B">
      <w:pPr>
        <w:spacing w:after="160"/>
        <w:rPr>
          <w:rStyle w:val="fontstyle01"/>
          <w:i w:val="0"/>
          <w:iCs w:val="0"/>
          <w:lang w:val="en-US"/>
        </w:rPr>
      </w:pPr>
      <w:r>
        <w:rPr>
          <w:rStyle w:val="fontstyle01"/>
        </w:rPr>
        <w:lastRenderedPageBreak/>
        <w:t xml:space="preserve">Xét Tờ trình số </w:t>
      </w:r>
      <w:r>
        <w:rPr>
          <w:rStyle w:val="fontstyle01"/>
          <w:lang w:val="en-US"/>
        </w:rPr>
        <w:t>…..</w:t>
      </w:r>
      <w:r>
        <w:rPr>
          <w:rStyle w:val="fontstyle01"/>
        </w:rPr>
        <w:t>/TTr-UBND ngày</w:t>
      </w:r>
      <w:r>
        <w:rPr>
          <w:rStyle w:val="fontstyle01"/>
          <w:lang w:val="en-US"/>
        </w:rPr>
        <w:t xml:space="preserve"> …. </w:t>
      </w:r>
      <w:r>
        <w:rPr>
          <w:rStyle w:val="fontstyle01"/>
        </w:rPr>
        <w:t xml:space="preserve">tháng </w:t>
      </w:r>
      <w:r>
        <w:rPr>
          <w:rStyle w:val="fontstyle01"/>
          <w:lang w:val="en-US"/>
        </w:rPr>
        <w:t>…</w:t>
      </w:r>
      <w:r>
        <w:rPr>
          <w:rStyle w:val="fontstyle01"/>
        </w:rPr>
        <w:t xml:space="preserve"> năm 202</w:t>
      </w:r>
      <w:r>
        <w:rPr>
          <w:rStyle w:val="fontstyle01"/>
          <w:lang w:val="en-US"/>
        </w:rPr>
        <w:t>4</w:t>
      </w:r>
      <w:r>
        <w:rPr>
          <w:rStyle w:val="fontstyle01"/>
        </w:rPr>
        <w:t xml:space="preserve"> của Ủy ban</w:t>
      </w:r>
      <w:r w:rsidR="003F4D90">
        <w:rPr>
          <w:rStyle w:val="fontstyle01"/>
          <w:lang w:val="en-US"/>
        </w:rPr>
        <w:t xml:space="preserve"> </w:t>
      </w:r>
      <w:r>
        <w:rPr>
          <w:rStyle w:val="fontstyle01"/>
        </w:rPr>
        <w:t xml:space="preserve">nhân dân tỉnh về việc đề nghị ban hành Nghị quyết </w:t>
      </w:r>
      <w:r w:rsidRPr="004A0A3A">
        <w:rPr>
          <w:rStyle w:val="fontstyle01"/>
        </w:rPr>
        <w:t xml:space="preserve">Quy định </w:t>
      </w:r>
      <w:r w:rsidR="00FC6AFE" w:rsidRPr="00FC6AFE">
        <w:rPr>
          <w:rStyle w:val="fontstyle01"/>
        </w:rPr>
        <w:t>mức giá dịch vụ khám bệnh, chữa bệnh không thuộc phạm vi thanh toán của Quỹ Bảo hiểm y tế trong các cơ sở khám bệnh, chữa bệnh của Nhà nước trên địa bàn tỉnh và hướng dẫn áp dụng giá, thanh toán chi phí khám bệnh, chữa bệnh trong một số trường hợp</w:t>
      </w:r>
      <w:r>
        <w:rPr>
          <w:rStyle w:val="fontstyle01"/>
        </w:rPr>
        <w:t>;</w:t>
      </w:r>
      <w:r w:rsidR="00B46AD0">
        <w:rPr>
          <w:rStyle w:val="fontstyle01"/>
          <w:lang w:val="en-US"/>
        </w:rPr>
        <w:t xml:space="preserve"> </w:t>
      </w:r>
      <w:r>
        <w:rPr>
          <w:rStyle w:val="fontstyle01"/>
        </w:rPr>
        <w:t>Báo cáo</w:t>
      </w:r>
      <w:r w:rsidR="00B46AD0">
        <w:rPr>
          <w:rStyle w:val="fontstyle01"/>
          <w:lang w:val="en-US"/>
        </w:rPr>
        <w:t xml:space="preserve"> </w:t>
      </w:r>
      <w:r>
        <w:rPr>
          <w:rStyle w:val="fontstyle01"/>
        </w:rPr>
        <w:t>thẩm tra của Ban Văn hóa</w:t>
      </w:r>
      <w:r w:rsidR="003F4D90">
        <w:rPr>
          <w:rStyle w:val="fontstyle01"/>
          <w:lang w:val="en-US"/>
        </w:rPr>
        <w:t xml:space="preserve"> </w:t>
      </w:r>
      <w:r>
        <w:rPr>
          <w:rStyle w:val="fontstyle01"/>
        </w:rPr>
        <w:t>- Xã hội</w:t>
      </w:r>
      <w:r w:rsidR="00B46AD0">
        <w:rPr>
          <w:rStyle w:val="fontstyle01"/>
          <w:lang w:val="en-US"/>
        </w:rPr>
        <w:t xml:space="preserve"> </w:t>
      </w:r>
      <w:r w:rsidR="003D1FC7" w:rsidRPr="003D1FC7">
        <w:rPr>
          <w:rFonts w:cs="Times New Roman"/>
          <w:i/>
          <w:iCs/>
          <w:color w:val="000000"/>
          <w:szCs w:val="28"/>
        </w:rPr>
        <w:t>Hội đồng nhân dân tỉnh</w:t>
      </w:r>
      <w:r w:rsidR="003D1FC7" w:rsidRPr="003D1FC7">
        <w:rPr>
          <w:rFonts w:cs="Times New Roman"/>
          <w:i/>
          <w:iCs/>
          <w:color w:val="000000"/>
          <w:szCs w:val="28"/>
          <w:lang w:val="en-US"/>
        </w:rPr>
        <w:t xml:space="preserve"> </w:t>
      </w:r>
      <w:r w:rsidR="00B46AD0">
        <w:rPr>
          <w:rStyle w:val="fontstyle01"/>
          <w:lang w:val="en-US"/>
        </w:rPr>
        <w:t>và</w:t>
      </w:r>
      <w:r>
        <w:rPr>
          <w:rStyle w:val="fontstyle01"/>
        </w:rPr>
        <w:t xml:space="preserve"> ý kiến thảo luận của đại biểu Hội đồng nhân dân tỉnh</w:t>
      </w:r>
      <w:r w:rsidR="003D1FC7">
        <w:rPr>
          <w:rStyle w:val="fontstyle01"/>
          <w:lang w:val="en-US"/>
        </w:rPr>
        <w:t xml:space="preserve"> tại kỳ họp.</w:t>
      </w:r>
    </w:p>
    <w:p w14:paraId="660746CE" w14:textId="67BEF7A9" w:rsidR="003D1FC7" w:rsidRPr="003D1FC7" w:rsidRDefault="003D1FC7" w:rsidP="004A5D6B">
      <w:pPr>
        <w:spacing w:after="160"/>
        <w:ind w:firstLine="0"/>
        <w:jc w:val="center"/>
        <w:rPr>
          <w:b/>
          <w:bCs/>
          <w:lang w:val="en-US"/>
        </w:rPr>
      </w:pPr>
      <w:r w:rsidRPr="003D1FC7">
        <w:rPr>
          <w:b/>
          <w:bCs/>
          <w:lang w:val="en-US"/>
        </w:rPr>
        <w:t>QUYẾT NGHỊ:</w:t>
      </w:r>
    </w:p>
    <w:p w14:paraId="5A24C725" w14:textId="77777777" w:rsidR="003D1FC7" w:rsidRPr="003D1FC7" w:rsidRDefault="003D1FC7" w:rsidP="004A5D6B">
      <w:pPr>
        <w:tabs>
          <w:tab w:val="left" w:pos="851"/>
        </w:tabs>
        <w:spacing w:after="160"/>
        <w:rPr>
          <w:rFonts w:eastAsia="Times New Roman" w:cs="Times New Roman"/>
          <w:bCs/>
          <w:kern w:val="0"/>
          <w:szCs w:val="28"/>
          <w:lang w:val="en-US"/>
          <w14:ligatures w14:val="none"/>
        </w:rPr>
      </w:pPr>
      <w:r w:rsidRPr="003D1FC7">
        <w:rPr>
          <w:rFonts w:eastAsia="Times New Roman" w:cs="Times New Roman"/>
          <w:b/>
          <w:bCs/>
          <w:kern w:val="0"/>
          <w:szCs w:val="28"/>
          <w14:ligatures w14:val="none"/>
        </w:rPr>
        <w:t>Điều 1.</w:t>
      </w:r>
      <w:r w:rsidRPr="003D1FC7">
        <w:rPr>
          <w:rFonts w:eastAsia="Times New Roman" w:cs="Times New Roman"/>
          <w:b/>
          <w:bCs/>
          <w:kern w:val="0"/>
          <w:szCs w:val="28"/>
          <w:lang w:val="en-US"/>
          <w14:ligatures w14:val="none"/>
        </w:rPr>
        <w:t xml:space="preserve"> Phạm vi điều chỉnh và đối tượng áp dụng</w:t>
      </w:r>
    </w:p>
    <w:p w14:paraId="2D947969" w14:textId="77777777" w:rsidR="003F4D90" w:rsidRDefault="003D1FC7" w:rsidP="004A5D6B">
      <w:pPr>
        <w:numPr>
          <w:ilvl w:val="0"/>
          <w:numId w:val="1"/>
        </w:numPr>
        <w:tabs>
          <w:tab w:val="left" w:pos="851"/>
        </w:tabs>
        <w:spacing w:after="160"/>
        <w:ind w:left="0" w:firstLine="567"/>
        <w:rPr>
          <w:rFonts w:eastAsia="Times New Roman" w:cs="Times New Roman"/>
          <w:bCs/>
          <w:kern w:val="0"/>
          <w:szCs w:val="28"/>
          <w:lang w:val="en-US"/>
          <w14:ligatures w14:val="none"/>
        </w:rPr>
      </w:pPr>
      <w:r w:rsidRPr="003D1FC7">
        <w:rPr>
          <w:rFonts w:eastAsia="Times New Roman" w:cs="Times New Roman"/>
          <w:b/>
          <w:bCs/>
          <w:kern w:val="0"/>
          <w:szCs w:val="28"/>
          <w:lang w:val="en-US"/>
          <w14:ligatures w14:val="none"/>
        </w:rPr>
        <w:t>Phạm vi điều chỉnh</w:t>
      </w:r>
      <w:r w:rsidRPr="003D1FC7">
        <w:rPr>
          <w:rFonts w:eastAsia="Times New Roman" w:cs="Times New Roman"/>
          <w:bCs/>
          <w:kern w:val="0"/>
          <w:szCs w:val="28"/>
          <w:lang w:val="en-US"/>
          <w14:ligatures w14:val="none"/>
        </w:rPr>
        <w:t>:</w:t>
      </w:r>
      <w:r w:rsidR="003F4D90">
        <w:rPr>
          <w:rFonts w:eastAsia="Times New Roman" w:cs="Times New Roman"/>
          <w:bCs/>
          <w:kern w:val="0"/>
          <w:szCs w:val="28"/>
          <w:lang w:val="en-US"/>
          <w14:ligatures w14:val="none"/>
        </w:rPr>
        <w:t xml:space="preserve"> </w:t>
      </w:r>
    </w:p>
    <w:p w14:paraId="4FF8B9A4" w14:textId="64BD993D" w:rsidR="003D1FC7" w:rsidRPr="003D1FC7" w:rsidRDefault="003F4D90" w:rsidP="004A5D6B">
      <w:pPr>
        <w:tabs>
          <w:tab w:val="left" w:pos="851"/>
        </w:tabs>
        <w:spacing w:after="160"/>
        <w:rPr>
          <w:rFonts w:eastAsia="Times New Roman" w:cs="Times New Roman"/>
          <w:bCs/>
          <w:kern w:val="0"/>
          <w:szCs w:val="28"/>
          <w:lang w:val="en-US"/>
          <w14:ligatures w14:val="none"/>
        </w:rPr>
      </w:pPr>
      <w:r w:rsidRPr="003F4D90">
        <w:rPr>
          <w:rFonts w:eastAsia="Times New Roman" w:cs="Times New Roman"/>
          <w:bCs/>
          <w:kern w:val="0"/>
          <w:szCs w:val="28"/>
          <w:lang w:val="en-US"/>
          <w14:ligatures w14:val="none"/>
        </w:rPr>
        <w:t xml:space="preserve">Quy định </w:t>
      </w:r>
      <w:r w:rsidR="00FC6AFE">
        <w:rPr>
          <w:rFonts w:eastAsia="Times New Roman" w:cs="Times New Roman"/>
          <w:bCs/>
          <w:kern w:val="0"/>
          <w:szCs w:val="28"/>
          <w:lang w:val="en-US"/>
          <w14:ligatures w14:val="none"/>
        </w:rPr>
        <w:t xml:space="preserve">mức </w:t>
      </w:r>
      <w:r w:rsidRPr="003F4D90">
        <w:rPr>
          <w:rFonts w:eastAsia="Times New Roman" w:cs="Times New Roman"/>
          <w:bCs/>
          <w:kern w:val="0"/>
          <w:szCs w:val="28"/>
          <w:lang w:val="en-US"/>
          <w14:ligatures w14:val="none"/>
        </w:rPr>
        <w:t xml:space="preserve">giá dịch vụ khám bệnh, chữa bệnh không thuộc phạm vi thanh toán của Quỹ Bảo hiểm y tế </w:t>
      </w:r>
      <w:r>
        <w:rPr>
          <w:rFonts w:eastAsia="Times New Roman" w:cs="Times New Roman"/>
          <w:bCs/>
          <w:kern w:val="0"/>
          <w:szCs w:val="28"/>
          <w:lang w:val="en-US"/>
          <w14:ligatures w14:val="none"/>
        </w:rPr>
        <w:t xml:space="preserve">(mà không phải </w:t>
      </w:r>
      <w:r w:rsidR="000146F7">
        <w:rPr>
          <w:rFonts w:eastAsia="Times New Roman" w:cs="Times New Roman"/>
          <w:bCs/>
          <w:kern w:val="0"/>
          <w:szCs w:val="28"/>
          <w:lang w:val="en-US"/>
          <w14:ligatures w14:val="none"/>
        </w:rPr>
        <w:t xml:space="preserve">là dịch vụ khám bệnh, chữa bệnh theo yêu cầu) </w:t>
      </w:r>
      <w:r w:rsidRPr="003F4D90">
        <w:rPr>
          <w:rFonts w:eastAsia="Times New Roman" w:cs="Times New Roman"/>
          <w:bCs/>
          <w:kern w:val="0"/>
          <w:szCs w:val="28"/>
          <w:lang w:val="en-US"/>
          <w14:ligatures w14:val="none"/>
        </w:rPr>
        <w:t>trong các cơ sở khám bệnh, chữa bệnh của Nhà nước trên địa bàn tỉnh Bình Thuận</w:t>
      </w:r>
      <w:r w:rsidR="003D1FC7" w:rsidRPr="003D1FC7">
        <w:rPr>
          <w:rFonts w:eastAsia="Times New Roman" w:cs="Times New Roman"/>
          <w:bCs/>
          <w:kern w:val="0"/>
          <w:szCs w:val="28"/>
          <w:lang w:val="en-US"/>
          <w14:ligatures w14:val="none"/>
        </w:rPr>
        <w:t>.</w:t>
      </w:r>
    </w:p>
    <w:p w14:paraId="13F696A8" w14:textId="77777777" w:rsidR="003D1FC7" w:rsidRPr="003D1FC7" w:rsidRDefault="003D1FC7" w:rsidP="004A5D6B">
      <w:pPr>
        <w:numPr>
          <w:ilvl w:val="0"/>
          <w:numId w:val="1"/>
        </w:numPr>
        <w:tabs>
          <w:tab w:val="left" w:pos="851"/>
        </w:tabs>
        <w:spacing w:after="160"/>
        <w:ind w:left="0" w:firstLine="567"/>
        <w:rPr>
          <w:rFonts w:eastAsia="Times New Roman" w:cs="Times New Roman"/>
          <w:b/>
          <w:bCs/>
          <w:kern w:val="0"/>
          <w:szCs w:val="28"/>
          <w:lang w:val="en-US"/>
          <w14:ligatures w14:val="none"/>
        </w:rPr>
      </w:pPr>
      <w:r w:rsidRPr="003D1FC7">
        <w:rPr>
          <w:rFonts w:eastAsia="Times New Roman" w:cs="Times New Roman"/>
          <w:b/>
          <w:bCs/>
          <w:kern w:val="0"/>
          <w:szCs w:val="28"/>
          <w:lang w:val="en-US"/>
          <w14:ligatures w14:val="none"/>
        </w:rPr>
        <w:t xml:space="preserve">Đối tượng áp dụng: </w:t>
      </w:r>
    </w:p>
    <w:p w14:paraId="2D92F20D" w14:textId="5E6718DD" w:rsidR="000146F7" w:rsidRDefault="00424FB5" w:rsidP="004A5D6B">
      <w:pPr>
        <w:tabs>
          <w:tab w:val="left" w:pos="851"/>
        </w:tabs>
        <w:spacing w:after="160"/>
        <w:rPr>
          <w:rFonts w:eastAsia="Times New Roman" w:cs="Times New Roman"/>
          <w:kern w:val="0"/>
          <w:szCs w:val="28"/>
          <w:lang w:val="en-US"/>
          <w14:ligatures w14:val="none"/>
        </w:rPr>
      </w:pPr>
      <w:r w:rsidRPr="00424FB5">
        <w:rPr>
          <w:rFonts w:eastAsia="Times New Roman" w:cs="Times New Roman"/>
          <w:kern w:val="0"/>
          <w:szCs w:val="28"/>
          <w:lang w:val="en-US"/>
          <w14:ligatures w14:val="none"/>
        </w:rPr>
        <w:t>Các cơ sở khám bệnh, chữa bệnh công lập trên địa bàn tỉnh; người bệnh</w:t>
      </w:r>
      <w:r>
        <w:rPr>
          <w:rFonts w:eastAsia="Times New Roman" w:cs="Times New Roman"/>
          <w:kern w:val="0"/>
          <w:szCs w:val="28"/>
          <w:lang w:val="en-US"/>
          <w14:ligatures w14:val="none"/>
        </w:rPr>
        <w:t xml:space="preserve"> </w:t>
      </w:r>
      <w:r w:rsidRPr="00424FB5">
        <w:rPr>
          <w:rFonts w:eastAsia="Times New Roman" w:cs="Times New Roman"/>
          <w:kern w:val="0"/>
          <w:szCs w:val="28"/>
          <w:lang w:val="en-US"/>
          <w14:ligatures w14:val="none"/>
        </w:rPr>
        <w:t>chưa tham gia bảo hiểm y tế; người bệnh có thẻ bảo hiểm y tế nhưng đi khám</w:t>
      </w:r>
      <w:r>
        <w:rPr>
          <w:rFonts w:eastAsia="Times New Roman" w:cs="Times New Roman"/>
          <w:kern w:val="0"/>
          <w:szCs w:val="28"/>
          <w:lang w:val="en-US"/>
          <w14:ligatures w14:val="none"/>
        </w:rPr>
        <w:t xml:space="preserve"> </w:t>
      </w:r>
      <w:r w:rsidRPr="00424FB5">
        <w:rPr>
          <w:rFonts w:eastAsia="Times New Roman" w:cs="Times New Roman"/>
          <w:kern w:val="0"/>
          <w:szCs w:val="28"/>
          <w:lang w:val="en-US"/>
          <w14:ligatures w14:val="none"/>
        </w:rPr>
        <w:t>bệnh, chữa bệnh hoặc sử dụng các dịch vụ khám bệnh, chữa bệnh không thuộc</w:t>
      </w:r>
      <w:r>
        <w:rPr>
          <w:rFonts w:eastAsia="Times New Roman" w:cs="Times New Roman"/>
          <w:kern w:val="0"/>
          <w:szCs w:val="28"/>
          <w:lang w:val="en-US"/>
          <w14:ligatures w14:val="none"/>
        </w:rPr>
        <w:t xml:space="preserve"> </w:t>
      </w:r>
      <w:r w:rsidRPr="00424FB5">
        <w:rPr>
          <w:rFonts w:eastAsia="Times New Roman" w:cs="Times New Roman"/>
          <w:kern w:val="0"/>
          <w:szCs w:val="28"/>
          <w:lang w:val="en-US"/>
          <w14:ligatures w14:val="none"/>
        </w:rPr>
        <w:t>phạm vi thanh toán của Quỹ bảo hiểm y tế; các cơ quan, tổ chức, cá nhân khác có</w:t>
      </w:r>
      <w:r>
        <w:rPr>
          <w:rFonts w:eastAsia="Times New Roman" w:cs="Times New Roman"/>
          <w:kern w:val="0"/>
          <w:szCs w:val="28"/>
          <w:lang w:val="en-US"/>
          <w14:ligatures w14:val="none"/>
        </w:rPr>
        <w:t xml:space="preserve"> </w:t>
      </w:r>
      <w:r w:rsidRPr="00424FB5">
        <w:rPr>
          <w:rFonts w:eastAsia="Times New Roman" w:cs="Times New Roman"/>
          <w:kern w:val="0"/>
          <w:szCs w:val="28"/>
          <w:lang w:val="en-US"/>
          <w14:ligatures w14:val="none"/>
        </w:rPr>
        <w:t>liên quan.</w:t>
      </w:r>
    </w:p>
    <w:p w14:paraId="7E07C447" w14:textId="04E5B1C3" w:rsidR="003D1FC7" w:rsidRDefault="003D1FC7" w:rsidP="004A5D6B">
      <w:pPr>
        <w:tabs>
          <w:tab w:val="left" w:pos="851"/>
        </w:tabs>
        <w:spacing w:after="160"/>
        <w:rPr>
          <w:rFonts w:eastAsia="Times New Roman" w:cs="Times New Roman"/>
          <w:kern w:val="0"/>
          <w:szCs w:val="28"/>
          <w:lang w:val="en-US"/>
          <w14:ligatures w14:val="none"/>
        </w:rPr>
      </w:pPr>
      <w:r w:rsidRPr="003D1FC7">
        <w:rPr>
          <w:rFonts w:eastAsia="Times New Roman" w:cs="Times New Roman"/>
          <w:b/>
          <w:bCs/>
          <w:kern w:val="0"/>
          <w:szCs w:val="28"/>
          <w:lang w:val="en-US"/>
          <w14:ligatures w14:val="none"/>
        </w:rPr>
        <w:t>Điều 2. Mức</w:t>
      </w:r>
      <w:r w:rsidR="00424FB5">
        <w:rPr>
          <w:rFonts w:eastAsia="Times New Roman" w:cs="Times New Roman"/>
          <w:b/>
          <w:bCs/>
          <w:kern w:val="0"/>
          <w:szCs w:val="28"/>
          <w:lang w:val="en-US"/>
          <w14:ligatures w14:val="none"/>
        </w:rPr>
        <w:t xml:space="preserve"> </w:t>
      </w:r>
      <w:r w:rsidR="00424FB5" w:rsidRPr="00424FB5">
        <w:rPr>
          <w:rFonts w:eastAsia="Times New Roman" w:cs="Times New Roman"/>
          <w:b/>
          <w:bCs/>
          <w:kern w:val="0"/>
          <w:szCs w:val="28"/>
          <w:lang w:val="en-US"/>
          <w14:ligatures w14:val="none"/>
        </w:rPr>
        <w:t>giá dịch vụ khám bệnh, chữa bệnh không thuộc phạm vi thanh toán của Quỹ Bảo hiểm y tế (mà không phải là dịch vụ khám bệnh, chữa bệnh theo yêu cầu) trong các cơ sở khám bệnh, chữa bệnh của Nhà nước trên địa bàn tỉnh Bình Thuận</w:t>
      </w:r>
    </w:p>
    <w:p w14:paraId="5462473F" w14:textId="4B6957C2" w:rsidR="00920127" w:rsidRDefault="00424FB5" w:rsidP="004A5D6B">
      <w:pPr>
        <w:pStyle w:val="ListParagraph"/>
        <w:numPr>
          <w:ilvl w:val="0"/>
          <w:numId w:val="3"/>
        </w:numPr>
        <w:tabs>
          <w:tab w:val="left" w:pos="851"/>
        </w:tabs>
        <w:spacing w:after="160"/>
        <w:ind w:left="0" w:firstLine="567"/>
        <w:contextualSpacing w:val="0"/>
        <w:rPr>
          <w:rFonts w:eastAsia="Times New Roman" w:cs="Times New Roman"/>
          <w:kern w:val="0"/>
          <w:szCs w:val="28"/>
          <w:lang w:val="en-US"/>
          <w14:ligatures w14:val="none"/>
        </w:rPr>
      </w:pPr>
      <w:r w:rsidRPr="00424FB5">
        <w:rPr>
          <w:rFonts w:eastAsia="Times New Roman" w:cs="Times New Roman"/>
          <w:kern w:val="0"/>
          <w:szCs w:val="28"/>
          <w:lang w:val="en-US"/>
          <w14:ligatures w14:val="none"/>
        </w:rPr>
        <w:t>Mức giá dịch vụ khám bệnh, chữa bệnh</w:t>
      </w:r>
      <w:r>
        <w:rPr>
          <w:rFonts w:eastAsia="Times New Roman" w:cs="Times New Roman"/>
          <w:kern w:val="0"/>
          <w:szCs w:val="28"/>
          <w:lang w:val="en-US"/>
          <w14:ligatures w14:val="none"/>
        </w:rPr>
        <w:t>:</w:t>
      </w:r>
    </w:p>
    <w:p w14:paraId="53F93953" w14:textId="0D5876A9" w:rsidR="005952ED" w:rsidRPr="00333552" w:rsidRDefault="00E9106D" w:rsidP="004A5D6B">
      <w:pPr>
        <w:spacing w:after="160"/>
        <w:rPr>
          <w:szCs w:val="28"/>
          <w:lang w:val="en-US"/>
        </w:rPr>
      </w:pPr>
      <w:r>
        <w:rPr>
          <w:szCs w:val="28"/>
          <w:lang w:val="en-US"/>
        </w:rPr>
        <w:t xml:space="preserve">a) </w:t>
      </w:r>
      <w:r w:rsidR="005952ED">
        <w:rPr>
          <w:szCs w:val="28"/>
          <w:lang w:val="en-US"/>
        </w:rPr>
        <w:t>G</w:t>
      </w:r>
      <w:r w:rsidR="005952ED" w:rsidRPr="00333552">
        <w:rPr>
          <w:szCs w:val="28"/>
          <w:lang w:val="en-US"/>
        </w:rPr>
        <w:t>iá dịch vụ khám bệnh, kiểm tra sức khỏe</w:t>
      </w:r>
      <w:r w:rsidR="00B16EC6">
        <w:rPr>
          <w:szCs w:val="28"/>
          <w:lang w:val="en-US"/>
        </w:rPr>
        <w:t>, gồm</w:t>
      </w:r>
      <w:r>
        <w:rPr>
          <w:szCs w:val="28"/>
          <w:lang w:val="en-US"/>
        </w:rPr>
        <w:t xml:space="preserve"> </w:t>
      </w:r>
      <w:r w:rsidR="005952ED">
        <w:rPr>
          <w:szCs w:val="28"/>
          <w:lang w:val="en-US"/>
        </w:rPr>
        <w:t>09 dịch vụ</w:t>
      </w:r>
      <w:r>
        <w:rPr>
          <w:szCs w:val="28"/>
          <w:lang w:val="en-US"/>
        </w:rPr>
        <w:t xml:space="preserve"> tại Phụ lục </w:t>
      </w:r>
      <w:r w:rsidR="00B16EC6">
        <w:rPr>
          <w:szCs w:val="28"/>
          <w:lang w:val="en-US"/>
        </w:rPr>
        <w:t>I</w:t>
      </w:r>
      <w:r w:rsidR="00B16EC6" w:rsidRPr="00B16EC6">
        <w:rPr>
          <w:rFonts w:eastAsia="Times New Roman" w:cs="Times New Roman"/>
          <w:kern w:val="0"/>
          <w:szCs w:val="24"/>
          <w:lang w:val="en-US"/>
          <w14:ligatures w14:val="none"/>
        </w:rPr>
        <w:t xml:space="preserve"> </w:t>
      </w:r>
      <w:r w:rsidR="00B16EC6" w:rsidRPr="00B16EC6">
        <w:rPr>
          <w:rFonts w:eastAsia="Times New Roman" w:cs="Times New Roman"/>
          <w:kern w:val="0"/>
          <w:szCs w:val="24"/>
          <w:lang w:val="en-US"/>
          <w14:ligatures w14:val="none"/>
        </w:rPr>
        <w:t>ban hành kèm theo Nghị quyết này</w:t>
      </w:r>
      <w:r w:rsidR="005952ED" w:rsidRPr="00333552">
        <w:rPr>
          <w:szCs w:val="28"/>
          <w:lang w:val="en-US"/>
        </w:rPr>
        <w:t>;</w:t>
      </w:r>
    </w:p>
    <w:p w14:paraId="1B1916F9" w14:textId="46A1106C" w:rsidR="005952ED" w:rsidRPr="00333552" w:rsidRDefault="00E9106D" w:rsidP="004A5D6B">
      <w:pPr>
        <w:spacing w:after="160"/>
        <w:rPr>
          <w:szCs w:val="28"/>
          <w:lang w:val="en-US"/>
        </w:rPr>
      </w:pPr>
      <w:r>
        <w:rPr>
          <w:szCs w:val="28"/>
          <w:lang w:val="en-US"/>
        </w:rPr>
        <w:t>b)</w:t>
      </w:r>
      <w:r w:rsidR="005952ED">
        <w:rPr>
          <w:szCs w:val="28"/>
          <w:lang w:val="en-US"/>
        </w:rPr>
        <w:t xml:space="preserve"> G</w:t>
      </w:r>
      <w:r w:rsidR="005952ED" w:rsidRPr="00333552">
        <w:rPr>
          <w:szCs w:val="28"/>
          <w:lang w:val="en-US"/>
        </w:rPr>
        <w:t>iá dịch vụ ngày giường bệnh</w:t>
      </w:r>
      <w:r w:rsidR="00B16EC6">
        <w:rPr>
          <w:szCs w:val="28"/>
          <w:lang w:val="en-US"/>
        </w:rPr>
        <w:t>, gồm</w:t>
      </w:r>
      <w:r w:rsidR="005952ED">
        <w:rPr>
          <w:szCs w:val="28"/>
          <w:lang w:val="en-US"/>
        </w:rPr>
        <w:t xml:space="preserve"> 06 dịch vụ</w:t>
      </w:r>
      <w:r w:rsidR="00B16EC6">
        <w:rPr>
          <w:szCs w:val="28"/>
          <w:lang w:val="en-US"/>
        </w:rPr>
        <w:t xml:space="preserve"> tại Phụ lục II </w:t>
      </w:r>
      <w:r w:rsidR="00B16EC6" w:rsidRPr="00523EB4">
        <w:t>ban hành kèm theo Nghị quyết này</w:t>
      </w:r>
      <w:r w:rsidR="005952ED" w:rsidRPr="00333552">
        <w:rPr>
          <w:szCs w:val="28"/>
          <w:lang w:val="en-US"/>
        </w:rPr>
        <w:t>;</w:t>
      </w:r>
    </w:p>
    <w:p w14:paraId="2C92FE90" w14:textId="1E5D54F6" w:rsidR="005952ED" w:rsidRDefault="00B16EC6" w:rsidP="004A5D6B">
      <w:pPr>
        <w:spacing w:after="160"/>
        <w:rPr>
          <w:szCs w:val="28"/>
          <w:lang w:val="en-US"/>
        </w:rPr>
      </w:pPr>
      <w:r>
        <w:rPr>
          <w:szCs w:val="28"/>
          <w:lang w:val="en-US"/>
        </w:rPr>
        <w:t>c)</w:t>
      </w:r>
      <w:r w:rsidR="005952ED">
        <w:rPr>
          <w:szCs w:val="28"/>
          <w:lang w:val="en-US"/>
        </w:rPr>
        <w:t xml:space="preserve"> G</w:t>
      </w:r>
      <w:r w:rsidR="005952ED" w:rsidRPr="00333552">
        <w:rPr>
          <w:szCs w:val="28"/>
          <w:lang w:val="en-US"/>
        </w:rPr>
        <w:t>iá dịch vụ kỹ thuật</w:t>
      </w:r>
      <w:r w:rsidR="005952ED">
        <w:rPr>
          <w:szCs w:val="28"/>
          <w:lang w:val="en-US"/>
        </w:rPr>
        <w:t xml:space="preserve"> và</w:t>
      </w:r>
      <w:r w:rsidR="005952ED" w:rsidRPr="00333552">
        <w:rPr>
          <w:szCs w:val="28"/>
          <w:lang w:val="en-US"/>
        </w:rPr>
        <w:t xml:space="preserve"> xét nghiệm</w:t>
      </w:r>
      <w:r w:rsidR="0054175F">
        <w:rPr>
          <w:szCs w:val="28"/>
          <w:lang w:val="en-US"/>
        </w:rPr>
        <w:t xml:space="preserve">, gồm </w:t>
      </w:r>
      <w:r w:rsidR="005952ED">
        <w:rPr>
          <w:szCs w:val="28"/>
          <w:lang w:val="en-US"/>
        </w:rPr>
        <w:t>1938 dịch vụ</w:t>
      </w:r>
      <w:r w:rsidR="0054175F">
        <w:rPr>
          <w:szCs w:val="28"/>
          <w:lang w:val="en-US"/>
        </w:rPr>
        <w:t xml:space="preserve"> tại Phụ lục III </w:t>
      </w:r>
      <w:r w:rsidR="0054175F" w:rsidRPr="00523EB4">
        <w:t>ban hành kèm theo Nghị quyết này</w:t>
      </w:r>
      <w:r w:rsidR="005952ED" w:rsidRPr="00333552">
        <w:rPr>
          <w:szCs w:val="28"/>
          <w:lang w:val="en-US"/>
        </w:rPr>
        <w:t>.</w:t>
      </w:r>
    </w:p>
    <w:p w14:paraId="6ECE7DAD" w14:textId="76C926DD" w:rsidR="00920127" w:rsidRDefault="00872565" w:rsidP="004A5D6B">
      <w:pPr>
        <w:pStyle w:val="ListParagraph"/>
        <w:numPr>
          <w:ilvl w:val="0"/>
          <w:numId w:val="3"/>
        </w:numPr>
        <w:tabs>
          <w:tab w:val="left" w:pos="851"/>
        </w:tabs>
        <w:spacing w:after="160"/>
        <w:ind w:left="0" w:firstLine="567"/>
        <w:contextualSpacing w:val="0"/>
        <w:rPr>
          <w:rFonts w:eastAsia="Times New Roman" w:cs="Times New Roman"/>
          <w:kern w:val="0"/>
          <w:szCs w:val="28"/>
          <w:lang w:val="en-US"/>
          <w14:ligatures w14:val="none"/>
        </w:rPr>
      </w:pPr>
      <w:r>
        <w:rPr>
          <w:rFonts w:eastAsia="Times New Roman" w:cs="Times New Roman"/>
          <w:kern w:val="0"/>
          <w:szCs w:val="28"/>
          <w:lang w:val="en-US"/>
          <w14:ligatures w14:val="none"/>
        </w:rPr>
        <w:t>Mức giá dịch vụ khám bệnh, chữa bệnh</w:t>
      </w:r>
      <w:r w:rsidR="006E109A">
        <w:rPr>
          <w:rFonts w:eastAsia="Times New Roman" w:cs="Times New Roman"/>
          <w:kern w:val="0"/>
          <w:szCs w:val="28"/>
          <w:lang w:val="en-US"/>
          <w14:ligatures w14:val="none"/>
        </w:rPr>
        <w:t xml:space="preserve"> đối với một số trường hợp: áp dụng mức giá theo hạng bệnh viện quy định tại </w:t>
      </w:r>
      <w:r w:rsidR="006E109A" w:rsidRPr="006E109A">
        <w:rPr>
          <w:rFonts w:eastAsia="Times New Roman" w:cs="Times New Roman"/>
          <w:kern w:val="0"/>
          <w:szCs w:val="28"/>
          <w:lang w:val="en-US"/>
          <w14:ligatures w14:val="none"/>
        </w:rPr>
        <w:t>Phụ lục I, Phụ lục II, Phụ lục III đính kèm</w:t>
      </w:r>
      <w:r w:rsidR="006E109A">
        <w:rPr>
          <w:rFonts w:eastAsia="Times New Roman" w:cs="Times New Roman"/>
          <w:kern w:val="0"/>
          <w:szCs w:val="28"/>
          <w:lang w:val="en-US"/>
          <w14:ligatures w14:val="none"/>
        </w:rPr>
        <w:t xml:space="preserve"> Nghị quyết này theo nguyên tắc sau:</w:t>
      </w:r>
    </w:p>
    <w:p w14:paraId="70575FEA" w14:textId="32030161" w:rsidR="006E109A" w:rsidRDefault="006E109A" w:rsidP="004A5D6B">
      <w:pPr>
        <w:pStyle w:val="ListParagraph"/>
        <w:numPr>
          <w:ilvl w:val="0"/>
          <w:numId w:val="4"/>
        </w:numPr>
        <w:tabs>
          <w:tab w:val="left" w:pos="851"/>
        </w:tabs>
        <w:spacing w:after="160"/>
        <w:ind w:left="0" w:firstLine="567"/>
        <w:contextualSpacing w:val="0"/>
        <w:rPr>
          <w:rFonts w:eastAsia="Times New Roman" w:cs="Times New Roman"/>
          <w:kern w:val="0"/>
          <w:szCs w:val="28"/>
          <w:lang w:val="en-US"/>
          <w14:ligatures w14:val="none"/>
        </w:rPr>
      </w:pPr>
      <w:r w:rsidRPr="006E109A">
        <w:rPr>
          <w:rFonts w:eastAsia="Times New Roman" w:cs="Times New Roman"/>
          <w:kern w:val="0"/>
          <w:szCs w:val="28"/>
          <w:lang w:val="en-US"/>
          <w14:ligatures w14:val="none"/>
        </w:rPr>
        <w:t>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14:paraId="1F9F2489" w14:textId="1B188E14" w:rsidR="00542B6A" w:rsidRPr="00542B6A" w:rsidRDefault="00542B6A" w:rsidP="004A5D6B">
      <w:pPr>
        <w:pStyle w:val="ListParagraph"/>
        <w:numPr>
          <w:ilvl w:val="0"/>
          <w:numId w:val="4"/>
        </w:numPr>
        <w:tabs>
          <w:tab w:val="left" w:pos="851"/>
        </w:tabs>
        <w:spacing w:after="160"/>
        <w:ind w:left="0" w:firstLine="567"/>
        <w:contextualSpacing w:val="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lastRenderedPageBreak/>
        <w:t>Các cơ sở khám bệnh, chữa bệnh chưa được phân hạng: áp dụng mức giá của bệnh viện hạng IV;</w:t>
      </w:r>
    </w:p>
    <w:p w14:paraId="37495F95" w14:textId="4A698041" w:rsidR="00542B6A" w:rsidRPr="00542B6A" w:rsidRDefault="00542B6A" w:rsidP="004A5D6B">
      <w:pPr>
        <w:pStyle w:val="ListParagraph"/>
        <w:numPr>
          <w:ilvl w:val="0"/>
          <w:numId w:val="4"/>
        </w:numPr>
        <w:tabs>
          <w:tab w:val="left" w:pos="851"/>
        </w:tabs>
        <w:spacing w:after="160"/>
        <w:ind w:left="0" w:firstLine="567"/>
        <w:contextualSpacing w:val="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Đối với phòng khám đa khoa khu vực:</w:t>
      </w:r>
    </w:p>
    <w:p w14:paraId="14E4995E" w14:textId="77777777" w:rsidR="00542B6A" w:rsidRPr="00542B6A" w:rsidRDefault="00542B6A" w:rsidP="004A5D6B">
      <w:pPr>
        <w:tabs>
          <w:tab w:val="left" w:pos="851"/>
        </w:tabs>
        <w:spacing w:after="16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 Trường hợp được cấp giấy phép hoạt động bệnh viện hoặc thuộc trường hợp quy định tại khoản 12 Điều 11 Nghị định 155/2018/NĐ-CP ngày 12 tháng 11 năm 2018 của Chính phủ sửa đổi, bổ sung một số quy định liên quan đến điều kiện đầu tư kinh doanh thuộc phạm vi quản lý nhà nước của Bộ Y tế: áp dụng mức giá của bệnh viện hạng IV;</w:t>
      </w:r>
    </w:p>
    <w:p w14:paraId="20DC7481" w14:textId="77777777" w:rsidR="00542B6A" w:rsidRPr="00542B6A" w:rsidRDefault="00542B6A" w:rsidP="004A5D6B">
      <w:pPr>
        <w:tabs>
          <w:tab w:val="left" w:pos="851"/>
        </w:tabs>
        <w:spacing w:after="16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 Trường hợp chỉ làm nhiệm vụ cấp cứu, khám bệnh, chữa bệnh ngoại trú: áp dụng mức giá của bệnh viện hạng IV.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14:paraId="446E4C09" w14:textId="2F8A6C87" w:rsidR="00542B6A" w:rsidRPr="00542B6A" w:rsidRDefault="00542B6A" w:rsidP="004A5D6B">
      <w:pPr>
        <w:pStyle w:val="ListParagraph"/>
        <w:numPr>
          <w:ilvl w:val="0"/>
          <w:numId w:val="4"/>
        </w:numPr>
        <w:tabs>
          <w:tab w:val="left" w:pos="851"/>
        </w:tabs>
        <w:spacing w:after="160"/>
        <w:ind w:left="0" w:firstLine="567"/>
        <w:contextualSpacing w:val="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Đối với Trạm y tế xã, phường, thị trấn:</w:t>
      </w:r>
    </w:p>
    <w:p w14:paraId="5667C092" w14:textId="25A0556D" w:rsidR="00542B6A" w:rsidRPr="00542B6A" w:rsidRDefault="00542B6A" w:rsidP="004A5D6B">
      <w:pPr>
        <w:tabs>
          <w:tab w:val="left" w:pos="851"/>
        </w:tabs>
        <w:spacing w:after="16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 Mức giá khám bệnh: áp dụng mức giá của trạm y tế xã. Mức giá các dịch vụ kỹ thuật bằng 70% mức giá của các dịch vụ tại Phụ lục III</w:t>
      </w:r>
      <w:r w:rsidR="0026166F">
        <w:rPr>
          <w:rFonts w:eastAsia="Times New Roman" w:cs="Times New Roman"/>
          <w:kern w:val="0"/>
          <w:szCs w:val="28"/>
          <w:lang w:val="en-US"/>
          <w14:ligatures w14:val="none"/>
        </w:rPr>
        <w:t xml:space="preserve"> Nghị quyết này</w:t>
      </w:r>
      <w:r w:rsidRPr="00542B6A">
        <w:rPr>
          <w:rFonts w:eastAsia="Times New Roman" w:cs="Times New Roman"/>
          <w:kern w:val="0"/>
          <w:szCs w:val="28"/>
          <w:lang w:val="en-US"/>
          <w14:ligatures w14:val="none"/>
        </w:rPr>
        <w:t>;</w:t>
      </w:r>
    </w:p>
    <w:p w14:paraId="65538FEE" w14:textId="10F022AF" w:rsidR="00542B6A" w:rsidRPr="00542B6A" w:rsidRDefault="00542B6A" w:rsidP="004A5D6B">
      <w:pPr>
        <w:tabs>
          <w:tab w:val="left" w:pos="851"/>
        </w:tabs>
        <w:spacing w:after="16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 Đối với các trạm y tế được Sở Y tế quyết định có giường lưu: áp dụng mức giá bằng 50% mức giá ngày giường nội khoa loại 3 của bệnh viện hạng IV.</w:t>
      </w:r>
    </w:p>
    <w:p w14:paraId="414FEB4F" w14:textId="0F72483B" w:rsidR="00542B6A" w:rsidRPr="00424FB5" w:rsidRDefault="00542B6A" w:rsidP="004A5D6B">
      <w:pPr>
        <w:pStyle w:val="ListParagraph"/>
        <w:numPr>
          <w:ilvl w:val="0"/>
          <w:numId w:val="4"/>
        </w:numPr>
        <w:tabs>
          <w:tab w:val="left" w:pos="851"/>
        </w:tabs>
        <w:spacing w:after="160"/>
        <w:ind w:left="0" w:firstLine="567"/>
        <w:contextualSpacing w:val="0"/>
        <w:rPr>
          <w:rFonts w:eastAsia="Times New Roman" w:cs="Times New Roman"/>
          <w:kern w:val="0"/>
          <w:szCs w:val="28"/>
          <w:lang w:val="en-US"/>
          <w14:ligatures w14:val="none"/>
        </w:rPr>
      </w:pPr>
      <w:r w:rsidRPr="00542B6A">
        <w:rPr>
          <w:rFonts w:eastAsia="Times New Roman" w:cs="Times New Roman"/>
          <w:kern w:val="0"/>
          <w:szCs w:val="28"/>
          <w:lang w:val="en-US"/>
          <w14:ligatures w14:val="none"/>
        </w:rPr>
        <w:t xml:space="preserve">Đối với Nhà hộ sinh: áp dụng mức giá của bệnh viện viện hạng IV. Mức giá thanh toán tiền giường bệnh áp dụng bằng 50% mức giá ngày giường nội khoa loại 3 của bệnh viện hạng </w:t>
      </w:r>
      <w:r>
        <w:rPr>
          <w:rFonts w:eastAsia="Times New Roman" w:cs="Times New Roman"/>
          <w:kern w:val="0"/>
          <w:szCs w:val="28"/>
          <w:lang w:val="en-US"/>
          <w14:ligatures w14:val="none"/>
        </w:rPr>
        <w:t>IV</w:t>
      </w:r>
      <w:r w:rsidRPr="00542B6A">
        <w:rPr>
          <w:rFonts w:eastAsia="Times New Roman" w:cs="Times New Roman"/>
          <w:kern w:val="0"/>
          <w:szCs w:val="28"/>
          <w:lang w:val="en-US"/>
          <w14:ligatures w14:val="none"/>
        </w:rPr>
        <w:t>.</w:t>
      </w:r>
    </w:p>
    <w:p w14:paraId="5DB93863" w14:textId="4B0993B1" w:rsidR="003D1FC7" w:rsidRPr="003D1FC7" w:rsidRDefault="003D1FC7" w:rsidP="004A5D6B">
      <w:pPr>
        <w:tabs>
          <w:tab w:val="left" w:pos="851"/>
        </w:tabs>
        <w:spacing w:after="160"/>
        <w:rPr>
          <w:rFonts w:eastAsia="Times New Roman" w:cs="Times New Roman"/>
          <w:b/>
          <w:bCs/>
          <w:kern w:val="0"/>
          <w:szCs w:val="28"/>
          <w:lang w:val="en-US"/>
          <w14:ligatures w14:val="none"/>
        </w:rPr>
      </w:pPr>
      <w:r w:rsidRPr="003D1FC7">
        <w:rPr>
          <w:rFonts w:eastAsia="Times New Roman" w:cs="Times New Roman"/>
          <w:b/>
          <w:bCs/>
          <w:kern w:val="0"/>
          <w:szCs w:val="28"/>
          <w:lang w:val="sv-SE"/>
          <w14:ligatures w14:val="none"/>
        </w:rPr>
        <w:t xml:space="preserve">Điều 3. </w:t>
      </w:r>
      <w:r w:rsidRPr="003D1FC7">
        <w:rPr>
          <w:rFonts w:eastAsia="Times New Roman" w:cs="Times New Roman"/>
          <w:b/>
          <w:bCs/>
          <w:kern w:val="0"/>
          <w:szCs w:val="28"/>
          <w:lang w:val="en-US"/>
          <w14:ligatures w14:val="none"/>
        </w:rPr>
        <w:t>Tổ chức thực hiện</w:t>
      </w:r>
    </w:p>
    <w:p w14:paraId="25B52866" w14:textId="77777777" w:rsidR="003D1FC7" w:rsidRPr="003D1FC7" w:rsidRDefault="003D1FC7" w:rsidP="004A5D6B">
      <w:pPr>
        <w:tabs>
          <w:tab w:val="left" w:pos="851"/>
        </w:tabs>
        <w:spacing w:after="160"/>
        <w:rPr>
          <w:rFonts w:eastAsia="Times New Roman" w:cs="Times New Roman"/>
          <w:bCs/>
          <w:kern w:val="0"/>
          <w:szCs w:val="28"/>
          <w:lang w:val="en-US"/>
          <w14:ligatures w14:val="none"/>
        </w:rPr>
      </w:pPr>
      <w:r w:rsidRPr="003D1FC7">
        <w:rPr>
          <w:rFonts w:eastAsia="Times New Roman" w:cs="Times New Roman"/>
          <w:bCs/>
          <w:kern w:val="0"/>
          <w:szCs w:val="28"/>
          <w:lang w:val="en-US"/>
          <w14:ligatures w14:val="none"/>
        </w:rPr>
        <w:t>1. Giao Ủy ban nhân dân tỉnh tổ chức thực hiện Nghị quyết này.</w:t>
      </w:r>
    </w:p>
    <w:p w14:paraId="31DBA341" w14:textId="77777777" w:rsidR="003D1FC7" w:rsidRPr="003D1FC7" w:rsidRDefault="003D1FC7" w:rsidP="004A5D6B">
      <w:pPr>
        <w:tabs>
          <w:tab w:val="left" w:pos="851"/>
        </w:tabs>
        <w:spacing w:after="160"/>
        <w:rPr>
          <w:rFonts w:eastAsia="Times New Roman" w:cs="Times New Roman"/>
          <w:bCs/>
          <w:kern w:val="0"/>
          <w:szCs w:val="28"/>
          <w:lang w:val="en-US"/>
          <w14:ligatures w14:val="none"/>
        </w:rPr>
      </w:pPr>
      <w:r w:rsidRPr="003D1FC7">
        <w:rPr>
          <w:rFonts w:eastAsia="Times New Roman" w:cs="Times New Roman"/>
          <w:bCs/>
          <w:kern w:val="0"/>
          <w:szCs w:val="28"/>
          <w:lang w:val="en-US"/>
          <w14:ligatures w14:val="none"/>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14:paraId="5E6CB859" w14:textId="6E40415B" w:rsidR="008148A6" w:rsidRPr="008148A6" w:rsidRDefault="008148A6" w:rsidP="004A5D6B">
      <w:pPr>
        <w:tabs>
          <w:tab w:val="left" w:pos="851"/>
        </w:tabs>
        <w:spacing w:after="160"/>
        <w:rPr>
          <w:rFonts w:eastAsia="Times New Roman" w:cs="Times New Roman"/>
          <w:b/>
          <w:bCs/>
          <w:kern w:val="0"/>
          <w:szCs w:val="28"/>
          <w:lang w:val="en-US"/>
          <w14:ligatures w14:val="none"/>
        </w:rPr>
      </w:pPr>
      <w:r w:rsidRPr="008148A6">
        <w:rPr>
          <w:rFonts w:eastAsia="Times New Roman" w:cs="Times New Roman"/>
          <w:b/>
          <w:bCs/>
          <w:kern w:val="0"/>
          <w:szCs w:val="28"/>
          <w:lang w:val="en-US"/>
          <w14:ligatures w14:val="none"/>
        </w:rPr>
        <w:t>Điều 4. Điều khoản thi hành</w:t>
      </w:r>
    </w:p>
    <w:p w14:paraId="7469AD94" w14:textId="2E6EF851" w:rsidR="008148A6" w:rsidRPr="008148A6" w:rsidRDefault="008148A6" w:rsidP="004A5D6B">
      <w:pPr>
        <w:tabs>
          <w:tab w:val="left" w:pos="851"/>
        </w:tabs>
        <w:spacing w:after="160"/>
        <w:rPr>
          <w:rFonts w:eastAsia="Times New Roman" w:cs="Times New Roman"/>
          <w:kern w:val="0"/>
          <w:szCs w:val="28"/>
          <w:lang w:val="en-US"/>
          <w14:ligatures w14:val="none"/>
        </w:rPr>
      </w:pPr>
      <w:r w:rsidRPr="008148A6">
        <w:rPr>
          <w:rFonts w:eastAsia="Times New Roman" w:cs="Times New Roman"/>
          <w:kern w:val="0"/>
          <w:szCs w:val="28"/>
          <w:lang w:val="en-US"/>
          <w14:ligatures w14:val="none"/>
        </w:rPr>
        <w:t>1. Nghị quyết này đã được Hội đồng nhân dân tỉnh Bình Thuận khóa X</w:t>
      </w:r>
      <w:r w:rsidR="00827134">
        <w:rPr>
          <w:rFonts w:eastAsia="Times New Roman" w:cs="Times New Roman"/>
          <w:kern w:val="0"/>
          <w:szCs w:val="28"/>
          <w:lang w:val="en-US"/>
          <w14:ligatures w14:val="none"/>
        </w:rPr>
        <w:t>I</w:t>
      </w:r>
      <w:r w:rsidRPr="008148A6">
        <w:rPr>
          <w:rFonts w:eastAsia="Times New Roman" w:cs="Times New Roman"/>
          <w:kern w:val="0"/>
          <w:szCs w:val="28"/>
          <w:lang w:val="en-US"/>
          <w14:ligatures w14:val="none"/>
        </w:rPr>
        <w:t>, kỳ</w:t>
      </w:r>
      <w:r>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 xml:space="preserve">họp </w:t>
      </w:r>
      <w:r>
        <w:rPr>
          <w:rFonts w:eastAsia="Times New Roman" w:cs="Times New Roman"/>
          <w:kern w:val="0"/>
          <w:szCs w:val="28"/>
          <w:lang w:val="en-US"/>
          <w14:ligatures w14:val="none"/>
        </w:rPr>
        <w:t>………</w:t>
      </w:r>
      <w:r w:rsidRPr="008148A6">
        <w:rPr>
          <w:rFonts w:eastAsia="Times New Roman" w:cs="Times New Roman"/>
          <w:kern w:val="0"/>
          <w:szCs w:val="28"/>
          <w:lang w:val="en-US"/>
          <w14:ligatures w14:val="none"/>
        </w:rPr>
        <w:t xml:space="preserve"> thông qua ngày </w:t>
      </w:r>
      <w:r>
        <w:rPr>
          <w:rFonts w:eastAsia="Times New Roman" w:cs="Times New Roman"/>
          <w:kern w:val="0"/>
          <w:szCs w:val="28"/>
          <w:lang w:val="en-US"/>
          <w14:ligatures w14:val="none"/>
        </w:rPr>
        <w:t>….</w:t>
      </w:r>
      <w:r w:rsidRPr="008148A6">
        <w:rPr>
          <w:rFonts w:eastAsia="Times New Roman" w:cs="Times New Roman"/>
          <w:kern w:val="0"/>
          <w:szCs w:val="28"/>
          <w:lang w:val="en-US"/>
          <w14:ligatures w14:val="none"/>
        </w:rPr>
        <w:t xml:space="preserve"> tháng </w:t>
      </w:r>
      <w:r>
        <w:rPr>
          <w:rFonts w:eastAsia="Times New Roman" w:cs="Times New Roman"/>
          <w:kern w:val="0"/>
          <w:szCs w:val="28"/>
          <w:lang w:val="en-US"/>
          <w14:ligatures w14:val="none"/>
        </w:rPr>
        <w:t>….</w:t>
      </w:r>
      <w:r w:rsidRPr="008148A6">
        <w:rPr>
          <w:rFonts w:eastAsia="Times New Roman" w:cs="Times New Roman"/>
          <w:kern w:val="0"/>
          <w:szCs w:val="28"/>
          <w:lang w:val="en-US"/>
          <w14:ligatures w14:val="none"/>
        </w:rPr>
        <w:t xml:space="preserve"> năm 202</w:t>
      </w:r>
      <w:r>
        <w:rPr>
          <w:rFonts w:eastAsia="Times New Roman" w:cs="Times New Roman"/>
          <w:kern w:val="0"/>
          <w:szCs w:val="28"/>
          <w:lang w:val="en-US"/>
          <w14:ligatures w14:val="none"/>
        </w:rPr>
        <w:t>4</w:t>
      </w:r>
      <w:r w:rsidRPr="008148A6">
        <w:rPr>
          <w:rFonts w:eastAsia="Times New Roman" w:cs="Times New Roman"/>
          <w:kern w:val="0"/>
          <w:szCs w:val="28"/>
          <w:lang w:val="en-US"/>
          <w14:ligatures w14:val="none"/>
        </w:rPr>
        <w:t xml:space="preserve"> và có hiệu lực từ</w:t>
      </w:r>
      <w:r>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 xml:space="preserve">ngày </w:t>
      </w:r>
      <w:r>
        <w:rPr>
          <w:rFonts w:eastAsia="Times New Roman" w:cs="Times New Roman"/>
          <w:kern w:val="0"/>
          <w:szCs w:val="28"/>
          <w:lang w:val="en-US"/>
          <w14:ligatures w14:val="none"/>
        </w:rPr>
        <w:t>….</w:t>
      </w:r>
      <w:r w:rsidRPr="008148A6">
        <w:rPr>
          <w:rFonts w:eastAsia="Times New Roman" w:cs="Times New Roman"/>
          <w:kern w:val="0"/>
          <w:szCs w:val="28"/>
          <w:lang w:val="en-US"/>
          <w14:ligatures w14:val="none"/>
        </w:rPr>
        <w:t xml:space="preserve"> tháng </w:t>
      </w:r>
      <w:r>
        <w:rPr>
          <w:rFonts w:eastAsia="Times New Roman" w:cs="Times New Roman"/>
          <w:kern w:val="0"/>
          <w:szCs w:val="28"/>
          <w:lang w:val="en-US"/>
          <w14:ligatures w14:val="none"/>
        </w:rPr>
        <w:t>…</w:t>
      </w:r>
      <w:r w:rsidRPr="008148A6">
        <w:rPr>
          <w:rFonts w:eastAsia="Times New Roman" w:cs="Times New Roman"/>
          <w:kern w:val="0"/>
          <w:szCs w:val="28"/>
          <w:lang w:val="en-US"/>
          <w14:ligatures w14:val="none"/>
        </w:rPr>
        <w:t xml:space="preserve"> năm 202</w:t>
      </w:r>
      <w:r>
        <w:rPr>
          <w:rFonts w:eastAsia="Times New Roman" w:cs="Times New Roman"/>
          <w:kern w:val="0"/>
          <w:szCs w:val="28"/>
          <w:lang w:val="en-US"/>
          <w14:ligatures w14:val="none"/>
        </w:rPr>
        <w:t>4</w:t>
      </w:r>
      <w:r w:rsidR="00C50778">
        <w:rPr>
          <w:rFonts w:eastAsia="Times New Roman" w:cs="Times New Roman"/>
          <w:kern w:val="0"/>
          <w:szCs w:val="28"/>
          <w:lang w:val="en-US"/>
          <w14:ligatures w14:val="none"/>
        </w:rPr>
        <w:t>.</w:t>
      </w:r>
    </w:p>
    <w:p w14:paraId="426AE312" w14:textId="1EF0C953" w:rsidR="008148A6" w:rsidRDefault="008148A6" w:rsidP="004A5D6B">
      <w:pPr>
        <w:tabs>
          <w:tab w:val="left" w:pos="851"/>
        </w:tabs>
        <w:spacing w:after="160"/>
        <w:rPr>
          <w:rFonts w:eastAsia="Times New Roman" w:cs="Times New Roman"/>
          <w:kern w:val="0"/>
          <w:szCs w:val="28"/>
          <w:lang w:val="en-US"/>
          <w14:ligatures w14:val="none"/>
        </w:rPr>
      </w:pPr>
      <w:r w:rsidRPr="008148A6">
        <w:rPr>
          <w:rFonts w:eastAsia="Times New Roman" w:cs="Times New Roman"/>
          <w:kern w:val="0"/>
          <w:szCs w:val="28"/>
          <w:lang w:val="en-US"/>
          <w14:ligatures w14:val="none"/>
        </w:rPr>
        <w:t xml:space="preserve">2. Nghị quyết này thay thế Nghị quyết </w:t>
      </w:r>
      <w:bookmarkStart w:id="1" w:name="_Hlk156296882"/>
      <w:r w:rsidRPr="008148A6">
        <w:rPr>
          <w:rFonts w:eastAsia="Times New Roman" w:cs="Times New Roman"/>
          <w:kern w:val="0"/>
          <w:szCs w:val="28"/>
          <w:lang w:val="en-US"/>
          <w14:ligatures w14:val="none"/>
        </w:rPr>
        <w:t xml:space="preserve">số 07/2020/NQ-HĐND ngày </w:t>
      </w:r>
      <w:r>
        <w:rPr>
          <w:rFonts w:eastAsia="Times New Roman" w:cs="Times New Roman"/>
          <w:kern w:val="0"/>
          <w:szCs w:val="28"/>
          <w:lang w:val="en-US"/>
          <w14:ligatures w14:val="none"/>
        </w:rPr>
        <w:t xml:space="preserve">11 </w:t>
      </w:r>
      <w:r w:rsidRPr="008148A6">
        <w:rPr>
          <w:rFonts w:eastAsia="Times New Roman" w:cs="Times New Roman"/>
          <w:kern w:val="0"/>
          <w:szCs w:val="28"/>
          <w:lang w:val="en-US"/>
          <w14:ligatures w14:val="none"/>
        </w:rPr>
        <w:t xml:space="preserve">tháng </w:t>
      </w:r>
      <w:r>
        <w:rPr>
          <w:rFonts w:eastAsia="Times New Roman" w:cs="Times New Roman"/>
          <w:kern w:val="0"/>
          <w:szCs w:val="28"/>
          <w:lang w:val="en-US"/>
          <w14:ligatures w14:val="none"/>
        </w:rPr>
        <w:t>6</w:t>
      </w:r>
      <w:r w:rsidRPr="008148A6">
        <w:rPr>
          <w:rFonts w:eastAsia="Times New Roman" w:cs="Times New Roman"/>
          <w:kern w:val="0"/>
          <w:szCs w:val="28"/>
          <w:lang w:val="en-US"/>
          <w14:ligatures w14:val="none"/>
        </w:rPr>
        <w:t xml:space="preserve"> năm 20</w:t>
      </w:r>
      <w:r>
        <w:rPr>
          <w:rFonts w:eastAsia="Times New Roman" w:cs="Times New Roman"/>
          <w:kern w:val="0"/>
          <w:szCs w:val="28"/>
          <w:lang w:val="en-US"/>
          <w14:ligatures w14:val="none"/>
        </w:rPr>
        <w:t>20</w:t>
      </w:r>
      <w:bookmarkEnd w:id="1"/>
      <w:r w:rsidRPr="008148A6">
        <w:rPr>
          <w:rFonts w:eastAsia="Times New Roman" w:cs="Times New Roman"/>
          <w:kern w:val="0"/>
          <w:szCs w:val="28"/>
          <w:lang w:val="en-US"/>
          <w14:ligatures w14:val="none"/>
        </w:rPr>
        <w:t xml:space="preserve"> của Hội đồng nhân dân tỉnh Quy định giá dịch vụ khám bệnh, chữa bệnh không thuộc phạm vi</w:t>
      </w:r>
      <w:r>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thanh toán của Quỹ bảo hiểm y tế trong các cơ sở khám bệnh,</w:t>
      </w:r>
      <w:r>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chữa bệnh công lập trên địa bàn tỉnh</w:t>
      </w:r>
      <w:r>
        <w:rPr>
          <w:rFonts w:eastAsia="Times New Roman" w:cs="Times New Roman"/>
          <w:kern w:val="0"/>
          <w:szCs w:val="28"/>
          <w:lang w:val="en-US"/>
          <w14:ligatures w14:val="none"/>
        </w:rPr>
        <w:t>.</w:t>
      </w:r>
    </w:p>
    <w:p w14:paraId="61BD90E2" w14:textId="77777777" w:rsidR="00C50778" w:rsidRPr="00C50778" w:rsidRDefault="00C50778" w:rsidP="004A5D6B">
      <w:pPr>
        <w:tabs>
          <w:tab w:val="left" w:pos="851"/>
        </w:tabs>
        <w:spacing w:after="160"/>
        <w:rPr>
          <w:rFonts w:eastAsia="Times New Roman" w:cs="Times New Roman"/>
          <w:kern w:val="0"/>
          <w:szCs w:val="28"/>
          <w:lang w:val="en-US"/>
          <w14:ligatures w14:val="none"/>
        </w:rPr>
      </w:pPr>
      <w:r>
        <w:rPr>
          <w:rFonts w:eastAsia="Times New Roman" w:cs="Times New Roman"/>
          <w:kern w:val="0"/>
          <w:szCs w:val="28"/>
          <w:lang w:val="en-US"/>
          <w14:ligatures w14:val="none"/>
        </w:rPr>
        <w:t xml:space="preserve">3. </w:t>
      </w:r>
      <w:r w:rsidRPr="00C50778">
        <w:rPr>
          <w:rFonts w:eastAsia="Times New Roman" w:cs="Times New Roman"/>
          <w:kern w:val="0"/>
          <w:szCs w:val="28"/>
          <w:lang w:val="en-US"/>
          <w14:ligatures w14:val="none"/>
        </w:rPr>
        <w:t>Trong trường hợp các văn bản quy phạm pháp luật và các quy định được viện dẫn trong Nghị quyết này có thay đổi, bổ sung hoặc được thay thế thì áp dụng theo văn bản quy phạm pháp luật mới.</w:t>
      </w:r>
    </w:p>
    <w:p w14:paraId="49AED880" w14:textId="7C48C542" w:rsidR="008148A6" w:rsidRPr="008148A6" w:rsidRDefault="008148A6" w:rsidP="004A5D6B">
      <w:pPr>
        <w:tabs>
          <w:tab w:val="left" w:pos="851"/>
        </w:tabs>
        <w:spacing w:after="160"/>
        <w:rPr>
          <w:rFonts w:eastAsia="Times New Roman" w:cs="Times New Roman"/>
          <w:b/>
          <w:bCs/>
          <w:kern w:val="0"/>
          <w:szCs w:val="28"/>
          <w:lang w:val="en-US"/>
          <w14:ligatures w14:val="none"/>
        </w:rPr>
      </w:pPr>
      <w:r w:rsidRPr="008148A6">
        <w:rPr>
          <w:rFonts w:eastAsia="Times New Roman" w:cs="Times New Roman"/>
          <w:b/>
          <w:bCs/>
          <w:kern w:val="0"/>
          <w:szCs w:val="28"/>
          <w:lang w:val="en-US"/>
          <w14:ligatures w14:val="none"/>
        </w:rPr>
        <w:lastRenderedPageBreak/>
        <w:t xml:space="preserve">Điều </w:t>
      </w:r>
      <w:r w:rsidR="00C50778">
        <w:rPr>
          <w:rFonts w:eastAsia="Times New Roman" w:cs="Times New Roman"/>
          <w:b/>
          <w:bCs/>
          <w:kern w:val="0"/>
          <w:szCs w:val="28"/>
          <w:lang w:val="en-US"/>
          <w14:ligatures w14:val="none"/>
        </w:rPr>
        <w:t>5</w:t>
      </w:r>
      <w:r w:rsidRPr="008148A6">
        <w:rPr>
          <w:rFonts w:eastAsia="Times New Roman" w:cs="Times New Roman"/>
          <w:b/>
          <w:bCs/>
          <w:kern w:val="0"/>
          <w:szCs w:val="28"/>
          <w:lang w:val="en-US"/>
          <w14:ligatures w14:val="none"/>
        </w:rPr>
        <w:t>. Điều khoản chuyển tiếp</w:t>
      </w:r>
    </w:p>
    <w:p w14:paraId="4FCF378F" w14:textId="10008543" w:rsidR="008148A6" w:rsidRDefault="008148A6" w:rsidP="004A5D6B">
      <w:pPr>
        <w:tabs>
          <w:tab w:val="left" w:pos="851"/>
        </w:tabs>
        <w:spacing w:after="160"/>
        <w:rPr>
          <w:rFonts w:eastAsia="Times New Roman" w:cs="Times New Roman"/>
          <w:kern w:val="0"/>
          <w:szCs w:val="28"/>
          <w:lang w:val="en-US"/>
          <w14:ligatures w14:val="none"/>
        </w:rPr>
      </w:pPr>
      <w:r w:rsidRPr="008148A6">
        <w:rPr>
          <w:rFonts w:eastAsia="Times New Roman" w:cs="Times New Roman"/>
          <w:kern w:val="0"/>
          <w:szCs w:val="28"/>
          <w:lang w:val="en-US"/>
          <w14:ligatures w14:val="none"/>
        </w:rPr>
        <w:t>Đối với người bệnh đang điều trị tại cơ sở khám bệnh, chữa bệnh trước thời</w:t>
      </w:r>
      <w:r w:rsidR="00A47F12">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điểm thực hiện mức giá theo quy định tại Nghị quyết này và ra viện hoặc kết thúc</w:t>
      </w:r>
      <w:r w:rsidR="00A47F12">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đợt điều trị ngoại trú sau thời điểm thực hiện mức giá quy định tại Nghị quyết</w:t>
      </w:r>
      <w:r w:rsidR="00A47F12">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này</w:t>
      </w:r>
      <w:r w:rsidR="00FE06A7">
        <w:rPr>
          <w:rFonts w:eastAsia="Times New Roman" w:cs="Times New Roman"/>
          <w:kern w:val="0"/>
          <w:szCs w:val="28"/>
          <w:lang w:val="en-US"/>
          <w14:ligatures w14:val="none"/>
        </w:rPr>
        <w:t xml:space="preserve"> thì t</w:t>
      </w:r>
      <w:r w:rsidRPr="008148A6">
        <w:rPr>
          <w:rFonts w:eastAsia="Times New Roman" w:cs="Times New Roman"/>
          <w:kern w:val="0"/>
          <w:szCs w:val="28"/>
          <w:lang w:val="en-US"/>
          <w14:ligatures w14:val="none"/>
        </w:rPr>
        <w:t xml:space="preserve">iếp tục được áp dụng mức giá theo quy định tại Nghị quyết số </w:t>
      </w:r>
      <w:r w:rsidR="00A47F12" w:rsidRPr="00A47F12">
        <w:rPr>
          <w:rFonts w:eastAsia="Times New Roman" w:cs="Times New Roman"/>
          <w:kern w:val="0"/>
          <w:szCs w:val="28"/>
          <w:lang w:val="en-US"/>
          <w14:ligatures w14:val="none"/>
        </w:rPr>
        <w:t>số 07/2020/NQ-HĐND ngày 11 tháng 6 năm 2020</w:t>
      </w:r>
      <w:r w:rsidRPr="008148A6">
        <w:rPr>
          <w:rFonts w:eastAsia="Times New Roman" w:cs="Times New Roman"/>
          <w:kern w:val="0"/>
          <w:szCs w:val="28"/>
          <w:lang w:val="en-US"/>
          <w14:ligatures w14:val="none"/>
        </w:rPr>
        <w:t xml:space="preserve"> của Hội đồng nhân dân tỉnh cho đến khi ra viện</w:t>
      </w:r>
      <w:r w:rsidR="00A47F12">
        <w:rPr>
          <w:rFonts w:eastAsia="Times New Roman" w:cs="Times New Roman"/>
          <w:kern w:val="0"/>
          <w:szCs w:val="28"/>
          <w:lang w:val="en-US"/>
          <w14:ligatures w14:val="none"/>
        </w:rPr>
        <w:t xml:space="preserve"> </w:t>
      </w:r>
      <w:r w:rsidRPr="008148A6">
        <w:rPr>
          <w:rFonts w:eastAsia="Times New Roman" w:cs="Times New Roman"/>
          <w:kern w:val="0"/>
          <w:szCs w:val="28"/>
          <w:lang w:val="en-US"/>
          <w14:ligatures w14:val="none"/>
        </w:rPr>
        <w:t>hoặc kết thúc đợt điều trị ngoại trú.</w:t>
      </w:r>
      <w:r w:rsidR="00827134">
        <w:rPr>
          <w:rFonts w:eastAsia="Times New Roman" w:cs="Times New Roman"/>
          <w:kern w:val="0"/>
          <w:szCs w:val="28"/>
          <w:lang w:val="en-US"/>
          <w14:ligatures w14:val="none"/>
        </w:rPr>
        <w:t>/.</w:t>
      </w:r>
    </w:p>
    <w:p w14:paraId="5EB827E2" w14:textId="77777777" w:rsidR="00A24CA7" w:rsidRDefault="00A24CA7" w:rsidP="008148A6">
      <w:pPr>
        <w:tabs>
          <w:tab w:val="left" w:pos="851"/>
        </w:tabs>
        <w:rPr>
          <w:rFonts w:eastAsia="Times New Roman" w:cs="Times New Roman"/>
          <w:kern w:val="0"/>
          <w:szCs w:val="28"/>
          <w:lang w:val="en-US"/>
          <w14:ligatures w14:val="none"/>
        </w:rPr>
      </w:pPr>
    </w:p>
    <w:tbl>
      <w:tblPr>
        <w:tblW w:w="9612" w:type="dxa"/>
        <w:tblInd w:w="250" w:type="dxa"/>
        <w:tblLayout w:type="fixed"/>
        <w:tblLook w:val="04A0" w:firstRow="1" w:lastRow="0" w:firstColumn="1" w:lastColumn="0" w:noHBand="0" w:noVBand="1"/>
      </w:tblPr>
      <w:tblGrid>
        <w:gridCol w:w="6804"/>
        <w:gridCol w:w="2808"/>
      </w:tblGrid>
      <w:tr w:rsidR="003D1FC7" w:rsidRPr="003D1FC7" w14:paraId="2FEAE749" w14:textId="77777777" w:rsidTr="003236C0">
        <w:trPr>
          <w:trHeight w:val="5334"/>
        </w:trPr>
        <w:tc>
          <w:tcPr>
            <w:tcW w:w="6804" w:type="dxa"/>
            <w:shd w:val="clear" w:color="auto" w:fill="auto"/>
          </w:tcPr>
          <w:p w14:paraId="33518564" w14:textId="77777777" w:rsidR="003D1FC7" w:rsidRPr="003D1FC7" w:rsidRDefault="003D1FC7" w:rsidP="003D1FC7">
            <w:pPr>
              <w:tabs>
                <w:tab w:val="left" w:pos="5672"/>
              </w:tabs>
              <w:spacing w:after="0"/>
              <w:ind w:hanging="108"/>
              <w:jc w:val="left"/>
              <w:rPr>
                <w:rFonts w:eastAsia="Times New Roman" w:cs="Times New Roman"/>
                <w:b/>
                <w:i/>
                <w:kern w:val="0"/>
                <w:sz w:val="24"/>
                <w:szCs w:val="24"/>
                <w:lang w:val="nl-NL"/>
                <w14:ligatures w14:val="none"/>
              </w:rPr>
            </w:pPr>
            <w:r w:rsidRPr="003D1FC7">
              <w:rPr>
                <w:rFonts w:eastAsia="Times New Roman" w:cs="Times New Roman"/>
                <w:b/>
                <w:i/>
                <w:kern w:val="0"/>
                <w:sz w:val="24"/>
                <w:szCs w:val="24"/>
                <w:lang w:val="nl-NL"/>
                <w14:ligatures w14:val="none"/>
              </w:rPr>
              <w:t xml:space="preserve">Nơi nhận: </w:t>
            </w:r>
          </w:p>
          <w:p w14:paraId="59772704"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UBTV Quốc hội;</w:t>
            </w:r>
          </w:p>
          <w:p w14:paraId="4B20AE8D"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VP Quốc hội;</w:t>
            </w:r>
          </w:p>
          <w:p w14:paraId="3FD538DB"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VP Chính phủ;</w:t>
            </w:r>
          </w:p>
          <w:p w14:paraId="71F2F708"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Các Bộ: Y tế; Tài chính; Tư pháp</w:t>
            </w:r>
          </w:p>
          <w:p w14:paraId="10FBE712"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Cục kiểm tra VBQPPL, Bộ Tư pháp;</w:t>
            </w:r>
          </w:p>
          <w:p w14:paraId="2ADC4614"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Thường trực Tỉnh uỷ;</w:t>
            </w:r>
          </w:p>
          <w:p w14:paraId="5F792B01"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Thường trực Hội đồng nhân dân tỉnh;</w:t>
            </w:r>
          </w:p>
          <w:p w14:paraId="4673B8FA"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Chủ tịch, các PCT.UBND tỉnh;</w:t>
            </w:r>
          </w:p>
          <w:p w14:paraId="608C3313"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Đoàn ĐBQH tỉnh;</w:t>
            </w:r>
          </w:p>
          <w:p w14:paraId="7D903B16"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UBMTTQVN tỉnh;</w:t>
            </w:r>
          </w:p>
          <w:p w14:paraId="2137BD5F"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Đại biểu HĐND tỉnh;</w:t>
            </w:r>
          </w:p>
          <w:p w14:paraId="72689B15"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Các Sở, Ban, Ngành, Hội, Đoàn thể tỉnh;</w:t>
            </w:r>
          </w:p>
          <w:p w14:paraId="32126FF6"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HĐND và UBND các huyện, thị xã, thành phố;</w:t>
            </w:r>
          </w:p>
          <w:p w14:paraId="085E099C"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Các VP: Tỉnh uỷ, HĐND tỉnh;</w:t>
            </w:r>
          </w:p>
          <w:p w14:paraId="1AA365F7"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Trung tâm Thông tin tỉnh;</w:t>
            </w:r>
          </w:p>
          <w:p w14:paraId="098B625E"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Cổng thông tin điện tử tỉnh;</w:t>
            </w:r>
          </w:p>
          <w:p w14:paraId="43495503" w14:textId="77777777" w:rsidR="003D1FC7" w:rsidRPr="003D1FC7" w:rsidRDefault="003D1FC7" w:rsidP="003D1FC7">
            <w:pPr>
              <w:tabs>
                <w:tab w:val="left" w:pos="5672"/>
              </w:tabs>
              <w:spacing w:after="0"/>
              <w:ind w:hanging="108"/>
              <w:jc w:val="left"/>
              <w:rPr>
                <w:rFonts w:eastAsia="Times New Roman" w:cs="Times New Roman"/>
                <w:kern w:val="0"/>
                <w:sz w:val="24"/>
                <w:szCs w:val="24"/>
                <w:lang w:val="nl-NL"/>
                <w14:ligatures w14:val="none"/>
              </w:rPr>
            </w:pPr>
            <w:r w:rsidRPr="003D1FC7">
              <w:rPr>
                <w:rFonts w:eastAsia="Times New Roman" w:cs="Times New Roman"/>
                <w:kern w:val="0"/>
                <w:sz w:val="24"/>
                <w:szCs w:val="24"/>
                <w:lang w:val="nl-NL"/>
                <w14:ligatures w14:val="none"/>
              </w:rPr>
              <w:t>-</w:t>
            </w:r>
            <w:r w:rsidRPr="003D1FC7">
              <w:rPr>
                <w:rFonts w:eastAsia="Times New Roman" w:cs="Times New Roman"/>
                <w:kern w:val="0"/>
                <w:sz w:val="24"/>
                <w:szCs w:val="24"/>
                <w:lang w:val="nl-NL"/>
                <w14:ligatures w14:val="none"/>
              </w:rPr>
              <w:tab/>
              <w:t>Lưu: VT.</w:t>
            </w:r>
          </w:p>
        </w:tc>
        <w:tc>
          <w:tcPr>
            <w:tcW w:w="2808" w:type="dxa"/>
            <w:shd w:val="clear" w:color="auto" w:fill="auto"/>
          </w:tcPr>
          <w:p w14:paraId="6F4F3C03" w14:textId="77777777" w:rsidR="003D1FC7" w:rsidRPr="003D1FC7" w:rsidRDefault="003D1FC7" w:rsidP="00A24CA7">
            <w:pPr>
              <w:tabs>
                <w:tab w:val="left" w:pos="5672"/>
              </w:tabs>
              <w:spacing w:before="120"/>
              <w:ind w:firstLine="0"/>
              <w:jc w:val="center"/>
              <w:rPr>
                <w:rFonts w:eastAsia="Times New Roman" w:cs="Times New Roman"/>
                <w:b/>
                <w:kern w:val="0"/>
                <w:szCs w:val="28"/>
                <w:lang w:val="en-US"/>
                <w14:ligatures w14:val="none"/>
              </w:rPr>
            </w:pPr>
            <w:r w:rsidRPr="003D1FC7">
              <w:rPr>
                <w:rFonts w:eastAsia="Times New Roman" w:cs="Times New Roman"/>
                <w:b/>
                <w:kern w:val="0"/>
                <w:szCs w:val="28"/>
                <w:lang w:val="en-US"/>
                <w14:ligatures w14:val="none"/>
              </w:rPr>
              <w:t>CHỦ TỊCH</w:t>
            </w:r>
          </w:p>
          <w:p w14:paraId="443AD2BA" w14:textId="77777777" w:rsidR="00A24CA7" w:rsidRDefault="00A24CA7" w:rsidP="00A24CA7">
            <w:pPr>
              <w:tabs>
                <w:tab w:val="left" w:pos="5672"/>
              </w:tabs>
              <w:spacing w:before="120"/>
              <w:ind w:firstLine="0"/>
              <w:jc w:val="center"/>
              <w:rPr>
                <w:rFonts w:eastAsia="Times New Roman" w:cs="Times New Roman"/>
                <w:b/>
                <w:kern w:val="0"/>
                <w:szCs w:val="28"/>
                <w:lang w:val="en-US"/>
                <w14:ligatures w14:val="none"/>
              </w:rPr>
            </w:pPr>
          </w:p>
          <w:p w14:paraId="312F2979" w14:textId="77777777" w:rsidR="00A24CA7" w:rsidRDefault="00A24CA7" w:rsidP="00A24CA7">
            <w:pPr>
              <w:tabs>
                <w:tab w:val="left" w:pos="5672"/>
              </w:tabs>
              <w:spacing w:before="120"/>
              <w:ind w:firstLine="0"/>
              <w:jc w:val="center"/>
              <w:rPr>
                <w:rFonts w:eastAsia="Times New Roman" w:cs="Times New Roman"/>
                <w:b/>
                <w:kern w:val="0"/>
                <w:szCs w:val="28"/>
                <w:lang w:val="en-US"/>
                <w14:ligatures w14:val="none"/>
              </w:rPr>
            </w:pPr>
          </w:p>
          <w:p w14:paraId="14260D5B" w14:textId="77777777" w:rsidR="00A24CA7" w:rsidRDefault="00A24CA7" w:rsidP="00A24CA7">
            <w:pPr>
              <w:tabs>
                <w:tab w:val="left" w:pos="5672"/>
              </w:tabs>
              <w:spacing w:before="120"/>
              <w:ind w:firstLine="0"/>
              <w:jc w:val="center"/>
              <w:rPr>
                <w:rFonts w:eastAsia="Times New Roman" w:cs="Times New Roman"/>
                <w:b/>
                <w:kern w:val="0"/>
                <w:szCs w:val="28"/>
                <w:lang w:val="en-US"/>
                <w14:ligatures w14:val="none"/>
              </w:rPr>
            </w:pPr>
          </w:p>
          <w:p w14:paraId="1ADE8D28" w14:textId="7956DB40" w:rsidR="003D1FC7" w:rsidRPr="003D1FC7" w:rsidRDefault="003D1FC7" w:rsidP="00A24CA7">
            <w:pPr>
              <w:tabs>
                <w:tab w:val="left" w:pos="5672"/>
              </w:tabs>
              <w:spacing w:before="120"/>
              <w:ind w:firstLine="0"/>
              <w:jc w:val="center"/>
              <w:rPr>
                <w:rFonts w:eastAsia="Times New Roman" w:cs="Times New Roman"/>
                <w:b/>
                <w:kern w:val="0"/>
                <w:szCs w:val="28"/>
                <w:lang w:val="en-US"/>
                <w14:ligatures w14:val="none"/>
              </w:rPr>
            </w:pPr>
            <w:r w:rsidRPr="003D1FC7">
              <w:rPr>
                <w:rFonts w:eastAsia="Times New Roman" w:cs="Times New Roman"/>
                <w:b/>
                <w:kern w:val="0"/>
                <w:szCs w:val="28"/>
                <w:lang w:val="en-US"/>
                <w14:ligatures w14:val="none"/>
              </w:rPr>
              <w:t>Nguyễn Hoài Anh</w:t>
            </w:r>
          </w:p>
          <w:p w14:paraId="66DA0528" w14:textId="77777777" w:rsidR="003D1FC7" w:rsidRPr="003D1FC7" w:rsidRDefault="003D1FC7" w:rsidP="003D1FC7">
            <w:pPr>
              <w:tabs>
                <w:tab w:val="left" w:pos="5672"/>
              </w:tabs>
              <w:spacing w:before="120"/>
              <w:ind w:firstLine="0"/>
              <w:jc w:val="center"/>
              <w:rPr>
                <w:rFonts w:eastAsia="Times New Roman" w:cs="Times New Roman"/>
                <w:b/>
                <w:kern w:val="0"/>
                <w:szCs w:val="28"/>
                <w:lang w:val="en-US"/>
                <w14:ligatures w14:val="none"/>
              </w:rPr>
            </w:pPr>
          </w:p>
          <w:p w14:paraId="5504B043" w14:textId="77777777" w:rsidR="003D1FC7" w:rsidRPr="003D1FC7" w:rsidRDefault="003D1FC7" w:rsidP="003D1FC7">
            <w:pPr>
              <w:tabs>
                <w:tab w:val="left" w:pos="5672"/>
              </w:tabs>
              <w:spacing w:before="120"/>
              <w:ind w:firstLine="0"/>
              <w:jc w:val="center"/>
              <w:rPr>
                <w:rFonts w:eastAsia="Times New Roman" w:cs="Times New Roman"/>
                <w:kern w:val="0"/>
                <w:szCs w:val="28"/>
                <w:lang w:val="en-US"/>
                <w14:ligatures w14:val="none"/>
              </w:rPr>
            </w:pPr>
          </w:p>
        </w:tc>
      </w:tr>
    </w:tbl>
    <w:p w14:paraId="5F9C188F" w14:textId="77777777" w:rsidR="003D1FC7" w:rsidRPr="003D1FC7" w:rsidRDefault="003D1FC7" w:rsidP="003D1FC7">
      <w:pPr>
        <w:ind w:firstLine="0"/>
        <w:jc w:val="left"/>
        <w:rPr>
          <w:lang w:val="en-US"/>
        </w:rPr>
      </w:pPr>
    </w:p>
    <w:p w14:paraId="35D1C9E7" w14:textId="77777777" w:rsidR="00E427D0" w:rsidRPr="003D1FC7" w:rsidRDefault="00E427D0" w:rsidP="00E427D0">
      <w:pPr>
        <w:jc w:val="left"/>
        <w:rPr>
          <w:lang w:val="en-US"/>
        </w:rPr>
      </w:pPr>
    </w:p>
    <w:sectPr w:rsidR="00E427D0" w:rsidRPr="003D1FC7" w:rsidSect="0054175F">
      <w:pgSz w:w="11905" w:h="16837" w:code="9"/>
      <w:pgMar w:top="1134" w:right="1134" w:bottom="1134" w:left="1701" w:header="284" w:footer="28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54F"/>
    <w:multiLevelType w:val="hybridMultilevel"/>
    <w:tmpl w:val="AD36895C"/>
    <w:lvl w:ilvl="0" w:tplc="C8F28B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256C6B"/>
    <w:multiLevelType w:val="hybridMultilevel"/>
    <w:tmpl w:val="7C3A26AE"/>
    <w:lvl w:ilvl="0" w:tplc="BE741386">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A6B05BE"/>
    <w:multiLevelType w:val="hybridMultilevel"/>
    <w:tmpl w:val="9050F33C"/>
    <w:lvl w:ilvl="0" w:tplc="91FAC0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5BF17C89"/>
    <w:multiLevelType w:val="hybridMultilevel"/>
    <w:tmpl w:val="8C8E8C5E"/>
    <w:lvl w:ilvl="0" w:tplc="FA96F7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639342159">
    <w:abstractNumId w:val="1"/>
  </w:num>
  <w:num w:numId="2" w16cid:durableId="242565472">
    <w:abstractNumId w:val="0"/>
  </w:num>
  <w:num w:numId="3" w16cid:durableId="922296778">
    <w:abstractNumId w:val="3"/>
  </w:num>
  <w:num w:numId="4" w16cid:durableId="117233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F8"/>
    <w:rsid w:val="000146F7"/>
    <w:rsid w:val="001E4223"/>
    <w:rsid w:val="00200F59"/>
    <w:rsid w:val="0026166F"/>
    <w:rsid w:val="00282178"/>
    <w:rsid w:val="00283F75"/>
    <w:rsid w:val="002F54B7"/>
    <w:rsid w:val="00326CD9"/>
    <w:rsid w:val="003B63E3"/>
    <w:rsid w:val="003D1FC7"/>
    <w:rsid w:val="003D3AF8"/>
    <w:rsid w:val="003F4D90"/>
    <w:rsid w:val="00424FB5"/>
    <w:rsid w:val="004A0A3A"/>
    <w:rsid w:val="004A5D6B"/>
    <w:rsid w:val="0054175F"/>
    <w:rsid w:val="00542B6A"/>
    <w:rsid w:val="005952ED"/>
    <w:rsid w:val="006A6EB7"/>
    <w:rsid w:val="006E109A"/>
    <w:rsid w:val="00790D44"/>
    <w:rsid w:val="007B555B"/>
    <w:rsid w:val="007D0C55"/>
    <w:rsid w:val="008109B7"/>
    <w:rsid w:val="008148A6"/>
    <w:rsid w:val="0082583E"/>
    <w:rsid w:val="00826553"/>
    <w:rsid w:val="00827134"/>
    <w:rsid w:val="00872565"/>
    <w:rsid w:val="008B04D9"/>
    <w:rsid w:val="00920127"/>
    <w:rsid w:val="00A20F95"/>
    <w:rsid w:val="00A24CA7"/>
    <w:rsid w:val="00A47F12"/>
    <w:rsid w:val="00AB7375"/>
    <w:rsid w:val="00AD27EF"/>
    <w:rsid w:val="00B16EC6"/>
    <w:rsid w:val="00B46AD0"/>
    <w:rsid w:val="00BB1CE9"/>
    <w:rsid w:val="00BF21F4"/>
    <w:rsid w:val="00C50778"/>
    <w:rsid w:val="00C650EF"/>
    <w:rsid w:val="00CB0890"/>
    <w:rsid w:val="00CB0E4C"/>
    <w:rsid w:val="00D341F7"/>
    <w:rsid w:val="00D534FE"/>
    <w:rsid w:val="00E20E2D"/>
    <w:rsid w:val="00E427D0"/>
    <w:rsid w:val="00E8224D"/>
    <w:rsid w:val="00E9106D"/>
    <w:rsid w:val="00EE5F6E"/>
    <w:rsid w:val="00F2066D"/>
    <w:rsid w:val="00F5568D"/>
    <w:rsid w:val="00FC6AFE"/>
    <w:rsid w:val="00FD4FB8"/>
    <w:rsid w:val="00FE06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20DE"/>
  <w15:chartTrackingRefBased/>
  <w15:docId w15:val="{B4A12118-A45D-4CE9-9E15-B82FBDDE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0A3A"/>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4A0A3A"/>
    <w:rPr>
      <w:rFonts w:ascii="Times New Roman" w:hAnsi="Times New Roman" w:cs="Times New Roman" w:hint="default"/>
      <w:b w:val="0"/>
      <w:bCs w:val="0"/>
      <w:i w:val="0"/>
      <w:iCs w:val="0"/>
      <w:color w:val="000000"/>
      <w:sz w:val="28"/>
      <w:szCs w:val="28"/>
    </w:rPr>
  </w:style>
  <w:style w:type="paragraph" w:customStyle="1" w:styleId="CharCharCharCharCharCharChar">
    <w:name w:val="Char Char Char Char Char Char Char"/>
    <w:basedOn w:val="Normal"/>
    <w:semiHidden/>
    <w:rsid w:val="003D1FC7"/>
    <w:pPr>
      <w:spacing w:after="160" w:line="240" w:lineRule="exact"/>
      <w:ind w:firstLine="0"/>
      <w:jc w:val="left"/>
    </w:pPr>
    <w:rPr>
      <w:rFonts w:ascii="Arial" w:eastAsia="Times New Roman" w:hAnsi="Arial" w:cs="Times New Roman"/>
      <w:kern w:val="0"/>
      <w:sz w:val="22"/>
      <w:lang w:val="en-US"/>
      <w14:ligatures w14:val="none"/>
    </w:rPr>
  </w:style>
  <w:style w:type="paragraph" w:styleId="ListParagraph">
    <w:name w:val="List Paragraph"/>
    <w:basedOn w:val="Normal"/>
    <w:uiPriority w:val="34"/>
    <w:qFormat/>
    <w:rsid w:val="00424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15</cp:revision>
  <dcterms:created xsi:type="dcterms:W3CDTF">2024-01-16T03:16:00Z</dcterms:created>
  <dcterms:modified xsi:type="dcterms:W3CDTF">2024-03-26T04:11:00Z</dcterms:modified>
</cp:coreProperties>
</file>